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8DA8" w14:textId="77777777" w:rsidR="0055137E" w:rsidRDefault="0055137E" w:rsidP="0055137E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14:paraId="34465FCA" w14:textId="77777777" w:rsidR="0055137E" w:rsidRDefault="0055137E" w:rsidP="0055137E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14:paraId="0AD5A8AB" w14:textId="77777777" w:rsidR="0055137E" w:rsidRDefault="0055137E" w:rsidP="0055137E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14:paraId="41B46B42" w14:textId="77777777" w:rsidR="0055137E" w:rsidRDefault="0055137E" w:rsidP="0055137E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14:paraId="4183933A" w14:textId="77777777" w:rsidR="0055137E" w:rsidRPr="0055137E" w:rsidRDefault="0055137E" w:rsidP="0055137E">
      <w:pPr>
        <w:jc w:val="center"/>
        <w:rPr>
          <w:rFonts w:ascii="Monotype Corsiva" w:hAnsi="Monotype Corsiva"/>
          <w:b/>
          <w:i/>
          <w:sz w:val="28"/>
          <w:szCs w:val="28"/>
        </w:rPr>
      </w:pPr>
      <w:proofErr w:type="spellStart"/>
      <w:r w:rsidRPr="0055137E">
        <w:rPr>
          <w:rFonts w:ascii="Monotype Corsiva" w:hAnsi="Monotype Corsiva"/>
          <w:b/>
          <w:i/>
          <w:sz w:val="28"/>
          <w:szCs w:val="28"/>
        </w:rPr>
        <w:t>Kerecsendi</w:t>
      </w:r>
      <w:proofErr w:type="spellEnd"/>
      <w:r w:rsidRPr="0055137E">
        <w:rPr>
          <w:rFonts w:ascii="Monotype Corsiva" w:hAnsi="Monotype Corsiva"/>
          <w:b/>
          <w:i/>
          <w:sz w:val="28"/>
          <w:szCs w:val="28"/>
        </w:rPr>
        <w:t xml:space="preserve"> Közös Önkormányzati Hivatal </w:t>
      </w:r>
    </w:p>
    <w:p w14:paraId="6FB3E026" w14:textId="77777777" w:rsidR="0055137E" w:rsidRPr="0055137E" w:rsidRDefault="0055137E" w:rsidP="0055137E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5137E">
        <w:rPr>
          <w:rFonts w:ascii="Monotype Corsiva" w:hAnsi="Monotype Corsiva"/>
          <w:b/>
          <w:i/>
          <w:sz w:val="28"/>
          <w:szCs w:val="28"/>
        </w:rPr>
        <w:t>3396 Kerecsend, Fő út 55. tel.: (36) 550 – 322, fax: (36) 550 – 328</w:t>
      </w:r>
    </w:p>
    <w:p w14:paraId="62AB07F7" w14:textId="2EA703F2" w:rsidR="0055137E" w:rsidRPr="0055137E" w:rsidRDefault="0055137E" w:rsidP="0055137E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5137E">
        <w:rPr>
          <w:rFonts w:ascii="Monotype Corsiva" w:hAnsi="Monotype Corsiva"/>
          <w:b/>
          <w:i/>
          <w:sz w:val="28"/>
          <w:szCs w:val="28"/>
        </w:rPr>
        <w:t xml:space="preserve">e-mail: </w:t>
      </w:r>
      <w:r w:rsidR="00A21FEC">
        <w:rPr>
          <w:rFonts w:ascii="Monotype Corsiva" w:hAnsi="Monotype Corsiva"/>
          <w:b/>
          <w:i/>
          <w:sz w:val="28"/>
          <w:szCs w:val="28"/>
        </w:rPr>
        <w:t>jegyzo@kerecsend.hu</w:t>
      </w:r>
    </w:p>
    <w:p w14:paraId="565D79CD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14:paraId="5B169CF7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6"/>
          <w:szCs w:val="56"/>
        </w:rPr>
      </w:pPr>
    </w:p>
    <w:p w14:paraId="0D90945D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6"/>
          <w:szCs w:val="56"/>
        </w:rPr>
      </w:pPr>
    </w:p>
    <w:p w14:paraId="7E986516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6"/>
          <w:szCs w:val="56"/>
        </w:rPr>
      </w:pPr>
    </w:p>
    <w:p w14:paraId="376AEAC3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6"/>
          <w:szCs w:val="56"/>
        </w:rPr>
      </w:pPr>
    </w:p>
    <w:p w14:paraId="1BBD18BA" w14:textId="77777777" w:rsidR="0014372F" w:rsidRPr="0055137E" w:rsidRDefault="0014372F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,Bold"/>
          <w:b/>
          <w:bCs/>
          <w:sz w:val="56"/>
          <w:szCs w:val="56"/>
        </w:rPr>
      </w:pPr>
      <w:r w:rsidRPr="0055137E">
        <w:rPr>
          <w:rFonts w:ascii="Monotype Corsiva" w:hAnsi="Monotype Corsiva" w:cs="TimesNewRoman,Bold"/>
          <w:b/>
          <w:bCs/>
          <w:sz w:val="56"/>
          <w:szCs w:val="56"/>
        </w:rPr>
        <w:t>SZERVEZETI ÉS MŰKÖDÉSI</w:t>
      </w:r>
    </w:p>
    <w:p w14:paraId="406A61E6" w14:textId="77777777" w:rsidR="0014372F" w:rsidRPr="0055137E" w:rsidRDefault="0014372F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,Bold"/>
          <w:b/>
          <w:bCs/>
          <w:sz w:val="56"/>
          <w:szCs w:val="56"/>
        </w:rPr>
      </w:pPr>
    </w:p>
    <w:p w14:paraId="4C3A9596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,Bold"/>
          <w:b/>
          <w:bCs/>
          <w:sz w:val="56"/>
          <w:szCs w:val="56"/>
        </w:rPr>
      </w:pPr>
      <w:r w:rsidRPr="0055137E">
        <w:rPr>
          <w:rFonts w:ascii="Monotype Corsiva" w:hAnsi="Monotype Corsiva" w:cs="TimesNewRoman,Bold"/>
          <w:b/>
          <w:bCs/>
          <w:sz w:val="56"/>
          <w:szCs w:val="56"/>
        </w:rPr>
        <w:t>SZABÁLYZAT</w:t>
      </w:r>
    </w:p>
    <w:p w14:paraId="7E897DF2" w14:textId="77777777" w:rsidR="00AF7405" w:rsidRDefault="00AF7405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,Bold"/>
          <w:b/>
          <w:bCs/>
          <w:sz w:val="56"/>
          <w:szCs w:val="56"/>
        </w:rPr>
      </w:pPr>
    </w:p>
    <w:p w14:paraId="7BB1A0AD" w14:textId="2127E4B4" w:rsidR="00AF7405" w:rsidRPr="00AF7405" w:rsidRDefault="00AF7405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NewRoman,Bold"/>
          <w:b/>
          <w:bCs/>
          <w:sz w:val="24"/>
          <w:szCs w:val="24"/>
        </w:rPr>
      </w:pPr>
      <w:r>
        <w:rPr>
          <w:rFonts w:ascii="Monotype Corsiva" w:hAnsi="Monotype Corsiva" w:cs="TimesNewRoman,Bold"/>
          <w:b/>
          <w:bCs/>
          <w:sz w:val="24"/>
          <w:szCs w:val="24"/>
        </w:rPr>
        <w:t>(202</w:t>
      </w:r>
      <w:r w:rsidR="00F74154">
        <w:rPr>
          <w:rFonts w:ascii="Monotype Corsiva" w:hAnsi="Monotype Corsiva" w:cs="TimesNewRoman,Bold"/>
          <w:b/>
          <w:bCs/>
          <w:sz w:val="24"/>
          <w:szCs w:val="24"/>
        </w:rPr>
        <w:t>2.</w:t>
      </w:r>
      <w:r w:rsidR="00A21FEC">
        <w:rPr>
          <w:rFonts w:ascii="Monotype Corsiva" w:hAnsi="Monotype Corsiva" w:cs="TimesNewRoman,Bold"/>
          <w:b/>
          <w:bCs/>
          <w:sz w:val="24"/>
          <w:szCs w:val="24"/>
        </w:rPr>
        <w:t>0</w:t>
      </w:r>
      <w:r w:rsidR="007E66CA">
        <w:rPr>
          <w:rFonts w:ascii="Monotype Corsiva" w:hAnsi="Monotype Corsiva" w:cs="TimesNewRoman,Bold"/>
          <w:b/>
          <w:bCs/>
          <w:sz w:val="24"/>
          <w:szCs w:val="24"/>
        </w:rPr>
        <w:t>9.31</w:t>
      </w:r>
      <w:r w:rsidR="00A21FEC">
        <w:rPr>
          <w:rFonts w:ascii="Monotype Corsiva" w:hAnsi="Monotype Corsiva" w:cs="TimesNewRoman,Bold"/>
          <w:b/>
          <w:bCs/>
          <w:sz w:val="24"/>
          <w:szCs w:val="24"/>
        </w:rPr>
        <w:t>.-t</w:t>
      </w:r>
      <w:r w:rsidR="007E66CA">
        <w:rPr>
          <w:rFonts w:ascii="Monotype Corsiva" w:hAnsi="Monotype Corsiva" w:cs="TimesNewRoman,Bold"/>
          <w:b/>
          <w:bCs/>
          <w:sz w:val="24"/>
          <w:szCs w:val="24"/>
        </w:rPr>
        <w:t>ő</w:t>
      </w:r>
      <w:r w:rsidR="00A21FEC">
        <w:rPr>
          <w:rFonts w:ascii="Monotype Corsiva" w:hAnsi="Monotype Corsiva" w:cs="TimesNewRoman,Bold"/>
          <w:b/>
          <w:bCs/>
          <w:sz w:val="24"/>
          <w:szCs w:val="24"/>
        </w:rPr>
        <w:t>l</w:t>
      </w:r>
      <w:r>
        <w:rPr>
          <w:rFonts w:ascii="Monotype Corsiva" w:hAnsi="Monotype Corsiva" w:cs="TimesNewRoman,Bold"/>
          <w:b/>
          <w:bCs/>
          <w:sz w:val="24"/>
          <w:szCs w:val="24"/>
        </w:rPr>
        <w:t>)</w:t>
      </w:r>
    </w:p>
    <w:p w14:paraId="686DFF1C" w14:textId="77777777" w:rsidR="00AC6817" w:rsidRDefault="00AC6817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6"/>
          <w:szCs w:val="56"/>
        </w:rPr>
      </w:pPr>
    </w:p>
    <w:p w14:paraId="5EE0D586" w14:textId="77777777" w:rsidR="0014372F" w:rsidRPr="00BC10E2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726C5549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4110C908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3BFD06F5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7500B0AE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3686EE96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717BAF34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30FD5F5E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03406E32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59D02DDC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227C2585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0FB82C92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27929AEF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069">
        <w:rPr>
          <w:rFonts w:ascii="Times New Roman" w:hAnsi="Times New Roman"/>
          <w:b/>
          <w:bCs/>
          <w:sz w:val="28"/>
          <w:szCs w:val="28"/>
        </w:rPr>
        <w:lastRenderedPageBreak/>
        <w:t>I. FEJEZET</w:t>
      </w:r>
    </w:p>
    <w:p w14:paraId="3E4E77A6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069">
        <w:rPr>
          <w:rFonts w:ascii="Times New Roman" w:hAnsi="Times New Roman"/>
          <w:b/>
          <w:bCs/>
          <w:sz w:val="28"/>
          <w:szCs w:val="28"/>
        </w:rPr>
        <w:t>ÁLTALÁNOS RENDELKEZÉSEK</w:t>
      </w:r>
    </w:p>
    <w:p w14:paraId="6350F751" w14:textId="77777777" w:rsidR="00C84BE0" w:rsidRPr="003A4069" w:rsidRDefault="00C84BE0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42CBA5D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1. A"/>
        </w:smartTagPr>
        <w:r w:rsidRPr="003A4069">
          <w:rPr>
            <w:rFonts w:ascii="Times New Roman" w:hAnsi="Times New Roman"/>
            <w:b/>
            <w:bCs/>
            <w:sz w:val="26"/>
            <w:szCs w:val="26"/>
          </w:rPr>
          <w:t>1. A</w:t>
        </w:r>
      </w:smartTag>
      <w:r w:rsidRPr="003A4069">
        <w:rPr>
          <w:rFonts w:ascii="Times New Roman" w:hAnsi="Times New Roman"/>
          <w:b/>
          <w:bCs/>
          <w:sz w:val="26"/>
          <w:szCs w:val="26"/>
        </w:rPr>
        <w:t xml:space="preserve"> Szervezeti és Működési Szabályzat célja</w:t>
      </w:r>
    </w:p>
    <w:p w14:paraId="32F656C1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B0334" w14:textId="77777777" w:rsidR="0014372F" w:rsidRPr="003A4069" w:rsidRDefault="0014372F" w:rsidP="00C8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Szervezeti és Működési Szabályzat </w:t>
      </w:r>
      <w:r w:rsidR="0055137E">
        <w:rPr>
          <w:rFonts w:ascii="Times New Roman" w:hAnsi="Times New Roman"/>
          <w:i/>
          <w:sz w:val="24"/>
          <w:szCs w:val="24"/>
        </w:rPr>
        <w:t xml:space="preserve">(továbbiakban: </w:t>
      </w:r>
      <w:proofErr w:type="spellStart"/>
      <w:r w:rsidR="0055137E">
        <w:rPr>
          <w:rFonts w:ascii="Times New Roman" w:hAnsi="Times New Roman"/>
          <w:i/>
          <w:sz w:val="24"/>
          <w:szCs w:val="24"/>
        </w:rPr>
        <w:t>SzMSz</w:t>
      </w:r>
      <w:proofErr w:type="spellEnd"/>
      <w:r w:rsidRPr="003A4069">
        <w:rPr>
          <w:rFonts w:ascii="Times New Roman" w:hAnsi="Times New Roman"/>
          <w:i/>
          <w:sz w:val="24"/>
          <w:szCs w:val="24"/>
        </w:rPr>
        <w:t>)</w:t>
      </w:r>
      <w:r w:rsidRPr="003A4069">
        <w:rPr>
          <w:rFonts w:ascii="Times New Roman" w:hAnsi="Times New Roman"/>
          <w:sz w:val="24"/>
          <w:szCs w:val="24"/>
        </w:rPr>
        <w:t xml:space="preserve"> cé</w:t>
      </w:r>
      <w:r w:rsidR="0055137E">
        <w:rPr>
          <w:rFonts w:ascii="Times New Roman" w:hAnsi="Times New Roman"/>
          <w:sz w:val="24"/>
          <w:szCs w:val="24"/>
        </w:rPr>
        <w:t xml:space="preserve">lja, hogy rögzítse a </w:t>
      </w:r>
      <w:proofErr w:type="spellStart"/>
      <w:r w:rsidR="0055137E">
        <w:rPr>
          <w:rFonts w:ascii="Times New Roman" w:hAnsi="Times New Roman"/>
          <w:sz w:val="24"/>
          <w:szCs w:val="24"/>
        </w:rPr>
        <w:t>Kerecsend</w:t>
      </w:r>
      <w:r w:rsidRPr="003A4069">
        <w:rPr>
          <w:rFonts w:ascii="Times New Roman" w:hAnsi="Times New Roman"/>
          <w:sz w:val="24"/>
          <w:szCs w:val="24"/>
        </w:rPr>
        <w:t>i</w:t>
      </w:r>
      <w:proofErr w:type="spellEnd"/>
      <w:r w:rsidRPr="003A4069">
        <w:rPr>
          <w:rFonts w:ascii="Times New Roman" w:hAnsi="Times New Roman"/>
          <w:sz w:val="24"/>
          <w:szCs w:val="24"/>
        </w:rPr>
        <w:t xml:space="preserve"> Közös Önkormányzati Hivatal </w:t>
      </w:r>
      <w:r w:rsidRPr="003A4069">
        <w:rPr>
          <w:rFonts w:ascii="Times New Roman" w:hAnsi="Times New Roman"/>
          <w:i/>
          <w:sz w:val="24"/>
          <w:szCs w:val="24"/>
        </w:rPr>
        <w:t>(továbbiakban: Hivatal</w:t>
      </w:r>
      <w:r w:rsidRPr="003A4069">
        <w:rPr>
          <w:rFonts w:ascii="Times New Roman" w:hAnsi="Times New Roman"/>
          <w:sz w:val="24"/>
          <w:szCs w:val="24"/>
        </w:rPr>
        <w:t>) adatait, szervezeti felépítését, a vezetők</w:t>
      </w:r>
      <w:r w:rsidR="0063791D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és alkalmaz</w:t>
      </w:r>
      <w:r w:rsidR="0055137E">
        <w:rPr>
          <w:rFonts w:ascii="Times New Roman" w:hAnsi="Times New Roman"/>
          <w:sz w:val="24"/>
          <w:szCs w:val="24"/>
        </w:rPr>
        <w:t>ottak feladatait és jogkörét, a</w:t>
      </w:r>
      <w:r w:rsidRPr="003A4069">
        <w:rPr>
          <w:rFonts w:ascii="Times New Roman" w:hAnsi="Times New Roman"/>
          <w:sz w:val="24"/>
          <w:szCs w:val="24"/>
        </w:rPr>
        <w:t xml:space="preserve"> </w:t>
      </w:r>
      <w:r w:rsidR="0055137E">
        <w:rPr>
          <w:rFonts w:ascii="Times New Roman" w:hAnsi="Times New Roman"/>
          <w:sz w:val="24"/>
          <w:szCs w:val="24"/>
        </w:rPr>
        <w:t>szervezet</w:t>
      </w:r>
      <w:r w:rsidRPr="003A4069">
        <w:rPr>
          <w:rFonts w:ascii="Times New Roman" w:hAnsi="Times New Roman"/>
          <w:sz w:val="24"/>
          <w:szCs w:val="24"/>
        </w:rPr>
        <w:t xml:space="preserve"> működési szabályait.</w:t>
      </w:r>
    </w:p>
    <w:p w14:paraId="3766BA9B" w14:textId="77777777" w:rsidR="00C84BE0" w:rsidRPr="003A4069" w:rsidRDefault="00C84BE0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7B11A88B" w14:textId="77777777" w:rsidR="0014372F" w:rsidRPr="003A4069" w:rsidRDefault="0014372F" w:rsidP="00C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2. A"/>
        </w:smartTagPr>
        <w:r w:rsidRPr="003A4069">
          <w:rPr>
            <w:rFonts w:ascii="Times New Roman" w:hAnsi="Times New Roman"/>
            <w:b/>
            <w:bCs/>
            <w:sz w:val="26"/>
            <w:szCs w:val="26"/>
          </w:rPr>
          <w:t>2. A</w:t>
        </w:r>
      </w:smartTag>
      <w:r w:rsidRPr="003A406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84BE0" w:rsidRPr="003A4069">
        <w:rPr>
          <w:rFonts w:ascii="Times New Roman" w:hAnsi="Times New Roman"/>
          <w:b/>
          <w:bCs/>
          <w:sz w:val="26"/>
          <w:szCs w:val="26"/>
        </w:rPr>
        <w:t>Hivatal</w:t>
      </w:r>
      <w:r w:rsidRPr="003A4069">
        <w:rPr>
          <w:rFonts w:ascii="Times New Roman" w:hAnsi="Times New Roman"/>
          <w:b/>
          <w:bCs/>
          <w:sz w:val="26"/>
          <w:szCs w:val="26"/>
        </w:rPr>
        <w:t xml:space="preserve"> működési rendjét meghatározó dokumentumok</w:t>
      </w:r>
    </w:p>
    <w:p w14:paraId="6F7BCD56" w14:textId="77777777" w:rsidR="0070659E" w:rsidRPr="003A4069" w:rsidRDefault="0070659E" w:rsidP="00C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B814B5C" w14:textId="77777777" w:rsidR="0014372F" w:rsidRPr="003A4069" w:rsidRDefault="0014372F" w:rsidP="0064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64107B" w:rsidRPr="003A4069">
        <w:rPr>
          <w:rFonts w:ascii="Times New Roman" w:hAnsi="Times New Roman"/>
          <w:sz w:val="24"/>
          <w:szCs w:val="24"/>
        </w:rPr>
        <w:t xml:space="preserve">Hivatal </w:t>
      </w:r>
      <w:r w:rsidRPr="003A4069">
        <w:rPr>
          <w:rFonts w:ascii="Times New Roman" w:hAnsi="Times New Roman"/>
          <w:sz w:val="24"/>
          <w:szCs w:val="24"/>
        </w:rPr>
        <w:t>törvényes működését a hatályos jogszabályokkal összhangban lévő</w:t>
      </w:r>
      <w:r w:rsidR="0007277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alapdokumentumok határozzák meg.</w:t>
      </w:r>
    </w:p>
    <w:p w14:paraId="2A34F0A6" w14:textId="77777777" w:rsidR="0064107B" w:rsidRPr="003A4069" w:rsidRDefault="0064107B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C00DD41" w14:textId="77777777" w:rsidR="0055137E" w:rsidRDefault="0014372F" w:rsidP="0064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Cs/>
          <w:sz w:val="24"/>
          <w:szCs w:val="24"/>
        </w:rPr>
        <w:t xml:space="preserve">2.1. </w:t>
      </w:r>
      <w:r w:rsidR="0055137E">
        <w:rPr>
          <w:rFonts w:ascii="Times New Roman" w:hAnsi="Times New Roman"/>
          <w:b/>
          <w:bCs/>
          <w:iCs/>
          <w:sz w:val="24"/>
          <w:szCs w:val="24"/>
        </w:rPr>
        <w:t xml:space="preserve">Az </w:t>
      </w:r>
      <w:r w:rsidRPr="003A4069">
        <w:rPr>
          <w:rFonts w:ascii="Times New Roman" w:hAnsi="Times New Roman"/>
          <w:b/>
          <w:bCs/>
          <w:iCs/>
          <w:sz w:val="24"/>
          <w:szCs w:val="24"/>
        </w:rPr>
        <w:t xml:space="preserve">Alapító </w:t>
      </w:r>
      <w:r w:rsidR="0064107B" w:rsidRPr="003A4069">
        <w:rPr>
          <w:rFonts w:ascii="Times New Roman" w:hAnsi="Times New Roman"/>
          <w:b/>
          <w:bCs/>
          <w:iCs/>
          <w:sz w:val="24"/>
          <w:szCs w:val="24"/>
        </w:rPr>
        <w:t>O</w:t>
      </w:r>
      <w:r w:rsidRPr="003A4069">
        <w:rPr>
          <w:rFonts w:ascii="Times New Roman" w:hAnsi="Times New Roman"/>
          <w:b/>
          <w:bCs/>
          <w:iCs/>
          <w:sz w:val="24"/>
          <w:szCs w:val="24"/>
        </w:rPr>
        <w:t>kirat</w:t>
      </w:r>
      <w:r w:rsidR="0064107B" w:rsidRPr="003A4069">
        <w:rPr>
          <w:rFonts w:ascii="Times New Roman" w:hAnsi="Times New Roman"/>
          <w:b/>
          <w:bCs/>
          <w:iCs/>
          <w:sz w:val="24"/>
          <w:szCs w:val="24"/>
        </w:rPr>
        <w:t xml:space="preserve"> és </w:t>
      </w:r>
    </w:p>
    <w:p w14:paraId="5834F55B" w14:textId="77777777" w:rsidR="0014372F" w:rsidRPr="003A4069" w:rsidRDefault="0064107B" w:rsidP="0064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proofErr w:type="spellStart"/>
      <w:r w:rsidR="0055137E">
        <w:rPr>
          <w:rFonts w:ascii="Times New Roman" w:hAnsi="Times New Roman"/>
          <w:b/>
          <w:bCs/>
          <w:iCs/>
          <w:sz w:val="24"/>
          <w:szCs w:val="24"/>
        </w:rPr>
        <w:t>Kerecsendi</w:t>
      </w:r>
      <w:proofErr w:type="spellEnd"/>
      <w:r w:rsidR="0055137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b/>
          <w:bCs/>
          <w:iCs/>
          <w:sz w:val="24"/>
          <w:szCs w:val="24"/>
        </w:rPr>
        <w:t>Kö</w:t>
      </w:r>
      <w:r w:rsidR="0055137E">
        <w:rPr>
          <w:rFonts w:ascii="Times New Roman" w:hAnsi="Times New Roman"/>
          <w:b/>
          <w:bCs/>
          <w:iCs/>
          <w:sz w:val="24"/>
          <w:szCs w:val="24"/>
        </w:rPr>
        <w:t>zös Önkormányzat</w:t>
      </w:r>
      <w:r w:rsidRPr="003A4069">
        <w:rPr>
          <w:rFonts w:ascii="Times New Roman" w:hAnsi="Times New Roman"/>
          <w:b/>
          <w:bCs/>
          <w:iCs/>
          <w:sz w:val="24"/>
          <w:szCs w:val="24"/>
        </w:rPr>
        <w:t>i</w:t>
      </w:r>
      <w:r w:rsidR="0055137E">
        <w:rPr>
          <w:rFonts w:ascii="Times New Roman" w:hAnsi="Times New Roman"/>
          <w:b/>
          <w:bCs/>
          <w:iCs/>
          <w:sz w:val="24"/>
          <w:szCs w:val="24"/>
        </w:rPr>
        <w:t xml:space="preserve"> Hi</w:t>
      </w:r>
      <w:r w:rsidRPr="003A4069">
        <w:rPr>
          <w:rFonts w:ascii="Times New Roman" w:hAnsi="Times New Roman"/>
          <w:b/>
          <w:bCs/>
          <w:iCs/>
          <w:sz w:val="24"/>
          <w:szCs w:val="24"/>
        </w:rPr>
        <w:t>vatali</w:t>
      </w:r>
      <w:r w:rsidR="00814F2D" w:rsidRPr="003A406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5137E">
        <w:rPr>
          <w:rFonts w:ascii="Times New Roman" w:hAnsi="Times New Roman"/>
          <w:b/>
          <w:bCs/>
          <w:iCs/>
          <w:sz w:val="24"/>
          <w:szCs w:val="24"/>
        </w:rPr>
        <w:t>létrehozásáról szóló m</w:t>
      </w:r>
      <w:r w:rsidR="0014372F" w:rsidRPr="003A4069">
        <w:rPr>
          <w:rFonts w:ascii="Times New Roman" w:hAnsi="Times New Roman"/>
          <w:b/>
          <w:bCs/>
          <w:iCs/>
          <w:sz w:val="24"/>
          <w:szCs w:val="24"/>
        </w:rPr>
        <w:t>egállapodás</w:t>
      </w:r>
    </w:p>
    <w:p w14:paraId="02B58FBC" w14:textId="77777777" w:rsidR="0064107B" w:rsidRPr="003A4069" w:rsidRDefault="0064107B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7D373" w14:textId="77777777" w:rsidR="0014372F" w:rsidRPr="003A4069" w:rsidRDefault="0014372F" w:rsidP="00AF7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55137E">
        <w:rPr>
          <w:rFonts w:ascii="Times New Roman" w:hAnsi="Times New Roman"/>
          <w:sz w:val="24"/>
          <w:szCs w:val="24"/>
        </w:rPr>
        <w:t xml:space="preserve">Hivatal </w:t>
      </w:r>
      <w:r w:rsidR="009B4706">
        <w:rPr>
          <w:rFonts w:ascii="Times New Roman" w:hAnsi="Times New Roman"/>
          <w:sz w:val="24"/>
          <w:szCs w:val="24"/>
        </w:rPr>
        <w:t xml:space="preserve">Alapító Okiratát </w:t>
      </w:r>
      <w:r w:rsidR="0055137E">
        <w:rPr>
          <w:rFonts w:ascii="Times New Roman" w:hAnsi="Times New Roman"/>
          <w:sz w:val="24"/>
          <w:szCs w:val="24"/>
        </w:rPr>
        <w:t xml:space="preserve">Kerecsend </w:t>
      </w:r>
      <w:r w:rsidRPr="003A4069">
        <w:rPr>
          <w:rFonts w:ascii="Times New Roman" w:hAnsi="Times New Roman"/>
          <w:sz w:val="24"/>
          <w:szCs w:val="24"/>
        </w:rPr>
        <w:t>Község Önkormányzat</w:t>
      </w:r>
      <w:r w:rsidR="009B4706">
        <w:rPr>
          <w:rFonts w:ascii="Times New Roman" w:hAnsi="Times New Roman"/>
          <w:sz w:val="24"/>
          <w:szCs w:val="24"/>
        </w:rPr>
        <w:t>ának</w:t>
      </w:r>
      <w:r w:rsidRPr="003A4069">
        <w:rPr>
          <w:rFonts w:ascii="Times New Roman" w:hAnsi="Times New Roman"/>
          <w:sz w:val="24"/>
          <w:szCs w:val="24"/>
        </w:rPr>
        <w:t xml:space="preserve"> </w:t>
      </w:r>
      <w:r w:rsidR="00814F2D" w:rsidRPr="003A4069">
        <w:rPr>
          <w:rFonts w:ascii="Times New Roman" w:hAnsi="Times New Roman"/>
          <w:sz w:val="24"/>
          <w:szCs w:val="24"/>
        </w:rPr>
        <w:t>K</w:t>
      </w:r>
      <w:r w:rsidR="0055137E">
        <w:rPr>
          <w:rFonts w:ascii="Times New Roman" w:hAnsi="Times New Roman"/>
          <w:sz w:val="24"/>
          <w:szCs w:val="24"/>
        </w:rPr>
        <w:t>épviselő-testület</w:t>
      </w:r>
      <w:r w:rsidR="009B4706">
        <w:rPr>
          <w:rFonts w:ascii="Times New Roman" w:hAnsi="Times New Roman"/>
          <w:sz w:val="24"/>
          <w:szCs w:val="24"/>
        </w:rPr>
        <w:t>e</w:t>
      </w:r>
      <w:r w:rsidR="0055137E">
        <w:rPr>
          <w:rFonts w:ascii="Times New Roman" w:hAnsi="Times New Roman"/>
          <w:sz w:val="24"/>
          <w:szCs w:val="24"/>
        </w:rPr>
        <w:t xml:space="preserve"> </w:t>
      </w:r>
      <w:r w:rsidR="009B4706">
        <w:rPr>
          <w:rFonts w:ascii="Times New Roman" w:hAnsi="Times New Roman"/>
          <w:sz w:val="24"/>
          <w:szCs w:val="24"/>
        </w:rPr>
        <w:t xml:space="preserve">a </w:t>
      </w:r>
      <w:r w:rsidR="009B4706" w:rsidRPr="009B4706">
        <w:rPr>
          <w:rFonts w:ascii="Times New Roman" w:hAnsi="Times New Roman"/>
          <w:b/>
          <w:sz w:val="24"/>
          <w:szCs w:val="24"/>
        </w:rPr>
        <w:t xml:space="preserve">66/2012. (XII.12.) </w:t>
      </w:r>
      <w:r w:rsidR="009B4706" w:rsidRPr="009B4706">
        <w:rPr>
          <w:rFonts w:ascii="Times New Roman" w:hAnsi="Times New Roman"/>
          <w:sz w:val="24"/>
          <w:szCs w:val="24"/>
        </w:rPr>
        <w:t>számú</w:t>
      </w:r>
      <w:r w:rsidRPr="003A4069">
        <w:rPr>
          <w:rFonts w:ascii="Times New Roman" w:hAnsi="Times New Roman"/>
          <w:sz w:val="24"/>
          <w:szCs w:val="24"/>
        </w:rPr>
        <w:t>,</w:t>
      </w:r>
      <w:r w:rsidR="009B4706">
        <w:rPr>
          <w:rFonts w:ascii="Times New Roman" w:hAnsi="Times New Roman"/>
          <w:sz w:val="24"/>
          <w:szCs w:val="24"/>
        </w:rPr>
        <w:t xml:space="preserve"> Demjén Község </w:t>
      </w:r>
      <w:r w:rsidRPr="003A4069">
        <w:rPr>
          <w:rFonts w:ascii="Times New Roman" w:hAnsi="Times New Roman"/>
          <w:sz w:val="24"/>
          <w:szCs w:val="24"/>
        </w:rPr>
        <w:t>Önkormányzat</w:t>
      </w:r>
      <w:r w:rsidR="009B4706">
        <w:rPr>
          <w:rFonts w:ascii="Times New Roman" w:hAnsi="Times New Roman"/>
          <w:sz w:val="24"/>
          <w:szCs w:val="24"/>
        </w:rPr>
        <w:t>ának Képviselő-testülete pedig</w:t>
      </w:r>
      <w:r w:rsidRPr="003A4069">
        <w:rPr>
          <w:rFonts w:ascii="Times New Roman" w:hAnsi="Times New Roman"/>
          <w:sz w:val="24"/>
          <w:szCs w:val="24"/>
        </w:rPr>
        <w:t xml:space="preserve"> </w:t>
      </w:r>
      <w:r w:rsidRPr="009B4706">
        <w:rPr>
          <w:rFonts w:ascii="Times New Roman" w:hAnsi="Times New Roman"/>
          <w:sz w:val="24"/>
          <w:szCs w:val="24"/>
        </w:rPr>
        <w:t xml:space="preserve">a </w:t>
      </w:r>
      <w:r w:rsidR="009B4706" w:rsidRPr="009B4706">
        <w:rPr>
          <w:rFonts w:ascii="Times New Roman" w:hAnsi="Times New Roman"/>
          <w:b/>
          <w:sz w:val="24"/>
          <w:szCs w:val="24"/>
        </w:rPr>
        <w:t>55/2012. (XII.19.)</w:t>
      </w:r>
      <w:r w:rsidR="00814F2D" w:rsidRPr="003A4069">
        <w:rPr>
          <w:rFonts w:ascii="Times New Roman" w:hAnsi="Times New Roman"/>
          <w:sz w:val="24"/>
          <w:szCs w:val="24"/>
        </w:rPr>
        <w:t xml:space="preserve"> </w:t>
      </w:r>
      <w:r w:rsidR="009B4706">
        <w:rPr>
          <w:rFonts w:ascii="Times New Roman" w:hAnsi="Times New Roman"/>
          <w:sz w:val="24"/>
          <w:szCs w:val="24"/>
        </w:rPr>
        <w:t xml:space="preserve">számú </w:t>
      </w:r>
      <w:r w:rsidRPr="003A4069">
        <w:rPr>
          <w:rFonts w:ascii="Times New Roman" w:hAnsi="Times New Roman"/>
          <w:sz w:val="24"/>
          <w:szCs w:val="24"/>
        </w:rPr>
        <w:t xml:space="preserve">határozatával </w:t>
      </w:r>
      <w:r w:rsidR="009B4706">
        <w:rPr>
          <w:rFonts w:ascii="Times New Roman" w:hAnsi="Times New Roman"/>
          <w:sz w:val="24"/>
          <w:szCs w:val="24"/>
        </w:rPr>
        <w:t xml:space="preserve">fogadta el. </w:t>
      </w:r>
      <w:r w:rsidRPr="003A4069">
        <w:rPr>
          <w:rFonts w:ascii="Times New Roman" w:hAnsi="Times New Roman"/>
          <w:sz w:val="24"/>
          <w:szCs w:val="24"/>
        </w:rPr>
        <w:t xml:space="preserve">Az </w:t>
      </w:r>
      <w:r w:rsidR="0064107B" w:rsidRPr="003A4069">
        <w:rPr>
          <w:rFonts w:ascii="Times New Roman" w:hAnsi="Times New Roman"/>
          <w:sz w:val="24"/>
          <w:szCs w:val="24"/>
        </w:rPr>
        <w:t>A</w:t>
      </w:r>
      <w:r w:rsidRPr="003A4069">
        <w:rPr>
          <w:rFonts w:ascii="Times New Roman" w:hAnsi="Times New Roman"/>
          <w:sz w:val="24"/>
          <w:szCs w:val="24"/>
        </w:rPr>
        <w:t xml:space="preserve">lapító </w:t>
      </w:r>
      <w:r w:rsidR="0064107B" w:rsidRPr="003A4069">
        <w:rPr>
          <w:rFonts w:ascii="Times New Roman" w:hAnsi="Times New Roman"/>
          <w:sz w:val="24"/>
          <w:szCs w:val="24"/>
        </w:rPr>
        <w:t>O</w:t>
      </w:r>
      <w:r w:rsidRPr="003A4069">
        <w:rPr>
          <w:rFonts w:ascii="Times New Roman" w:hAnsi="Times New Roman"/>
          <w:sz w:val="24"/>
          <w:szCs w:val="24"/>
        </w:rPr>
        <w:t xml:space="preserve">kirat tartalmazza a </w:t>
      </w:r>
      <w:r w:rsidR="0064107B" w:rsidRPr="003A4069">
        <w:rPr>
          <w:rFonts w:ascii="Times New Roman" w:hAnsi="Times New Roman"/>
          <w:sz w:val="24"/>
          <w:szCs w:val="24"/>
        </w:rPr>
        <w:t xml:space="preserve">Hivatalra </w:t>
      </w:r>
      <w:r w:rsidRPr="003A4069">
        <w:rPr>
          <w:rFonts w:ascii="Times New Roman" w:hAnsi="Times New Roman"/>
          <w:sz w:val="24"/>
          <w:szCs w:val="24"/>
        </w:rPr>
        <w:t>vonatkozó legfontosabb adatokat.</w:t>
      </w:r>
    </w:p>
    <w:p w14:paraId="6657A670" w14:textId="77777777" w:rsidR="0014372F" w:rsidRPr="009B4706" w:rsidRDefault="0014372F" w:rsidP="00AF7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64107B" w:rsidRPr="003A4069">
        <w:rPr>
          <w:rFonts w:ascii="Times New Roman" w:hAnsi="Times New Roman"/>
          <w:sz w:val="24"/>
          <w:szCs w:val="24"/>
        </w:rPr>
        <w:t xml:space="preserve">Hivatal </w:t>
      </w:r>
      <w:r w:rsidRPr="003A4069">
        <w:rPr>
          <w:rFonts w:ascii="Times New Roman" w:hAnsi="Times New Roman"/>
          <w:sz w:val="24"/>
          <w:szCs w:val="24"/>
        </w:rPr>
        <w:t xml:space="preserve">működésére vonatkozó legfontosabb szabályokat – az </w:t>
      </w:r>
      <w:r w:rsidR="0064107B" w:rsidRPr="003A4069">
        <w:rPr>
          <w:rFonts w:ascii="Times New Roman" w:hAnsi="Times New Roman"/>
          <w:sz w:val="24"/>
          <w:szCs w:val="24"/>
        </w:rPr>
        <w:t>A</w:t>
      </w:r>
      <w:r w:rsidRPr="003A4069">
        <w:rPr>
          <w:rFonts w:ascii="Times New Roman" w:hAnsi="Times New Roman"/>
          <w:sz w:val="24"/>
          <w:szCs w:val="24"/>
        </w:rPr>
        <w:t xml:space="preserve">lapító </w:t>
      </w:r>
      <w:r w:rsidR="0064107B" w:rsidRPr="003A4069">
        <w:rPr>
          <w:rFonts w:ascii="Times New Roman" w:hAnsi="Times New Roman"/>
          <w:sz w:val="24"/>
          <w:szCs w:val="24"/>
        </w:rPr>
        <w:t>O</w:t>
      </w:r>
      <w:r w:rsidRPr="003A4069">
        <w:rPr>
          <w:rFonts w:ascii="Times New Roman" w:hAnsi="Times New Roman"/>
          <w:sz w:val="24"/>
          <w:szCs w:val="24"/>
        </w:rPr>
        <w:t xml:space="preserve">kirat mellett– a </w:t>
      </w:r>
      <w:r w:rsidR="0064107B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létrehozására és fenntartására vonatkozó </w:t>
      </w:r>
      <w:r w:rsidR="0064107B" w:rsidRPr="003A4069">
        <w:rPr>
          <w:rFonts w:ascii="Times New Roman" w:hAnsi="Times New Roman"/>
          <w:sz w:val="24"/>
          <w:szCs w:val="24"/>
        </w:rPr>
        <w:t>M</w:t>
      </w:r>
      <w:r w:rsidRPr="003A4069">
        <w:rPr>
          <w:rFonts w:ascii="Times New Roman" w:hAnsi="Times New Roman"/>
          <w:sz w:val="24"/>
          <w:szCs w:val="24"/>
        </w:rPr>
        <w:t>egállapodás tartalmazza, melyet</w:t>
      </w:r>
      <w:r w:rsidR="0064107B" w:rsidRPr="003A4069">
        <w:rPr>
          <w:rFonts w:ascii="Times New Roman" w:hAnsi="Times New Roman"/>
          <w:sz w:val="24"/>
          <w:szCs w:val="24"/>
        </w:rPr>
        <w:t xml:space="preserve"> </w:t>
      </w:r>
      <w:r w:rsidR="009B4706">
        <w:rPr>
          <w:rFonts w:ascii="Times New Roman" w:hAnsi="Times New Roman"/>
          <w:sz w:val="24"/>
          <w:szCs w:val="24"/>
        </w:rPr>
        <w:t>Kerecsend</w:t>
      </w:r>
      <w:r w:rsidR="0064107B" w:rsidRPr="003A4069">
        <w:rPr>
          <w:rFonts w:ascii="Times New Roman" w:hAnsi="Times New Roman"/>
          <w:sz w:val="24"/>
          <w:szCs w:val="24"/>
        </w:rPr>
        <w:t xml:space="preserve"> K</w:t>
      </w:r>
      <w:r w:rsidRPr="003A4069">
        <w:rPr>
          <w:rFonts w:ascii="Times New Roman" w:hAnsi="Times New Roman"/>
          <w:sz w:val="24"/>
          <w:szCs w:val="24"/>
        </w:rPr>
        <w:t>özség Önkormányzat</w:t>
      </w:r>
      <w:r w:rsidR="009B4706">
        <w:rPr>
          <w:rFonts w:ascii="Times New Roman" w:hAnsi="Times New Roman"/>
          <w:sz w:val="24"/>
          <w:szCs w:val="24"/>
        </w:rPr>
        <w:t>ának</w:t>
      </w:r>
      <w:r w:rsidRPr="003A4069">
        <w:rPr>
          <w:rFonts w:ascii="Times New Roman" w:hAnsi="Times New Roman"/>
          <w:sz w:val="24"/>
          <w:szCs w:val="24"/>
        </w:rPr>
        <w:t xml:space="preserve"> </w:t>
      </w:r>
      <w:r w:rsidR="009B4706">
        <w:rPr>
          <w:rFonts w:ascii="Times New Roman" w:hAnsi="Times New Roman"/>
          <w:sz w:val="24"/>
          <w:szCs w:val="24"/>
        </w:rPr>
        <w:t>K</w:t>
      </w:r>
      <w:r w:rsidRPr="003A4069">
        <w:rPr>
          <w:rFonts w:ascii="Times New Roman" w:hAnsi="Times New Roman"/>
          <w:sz w:val="24"/>
          <w:szCs w:val="24"/>
        </w:rPr>
        <w:t xml:space="preserve">épviselő-testülete </w:t>
      </w:r>
      <w:r w:rsidR="009B4706" w:rsidRPr="009B4706">
        <w:rPr>
          <w:rFonts w:ascii="Times New Roman" w:hAnsi="Times New Roman"/>
          <w:b/>
          <w:sz w:val="24"/>
          <w:szCs w:val="24"/>
        </w:rPr>
        <w:t>54/2012. (XI.29.)</w:t>
      </w:r>
      <w:r w:rsidR="009B4706" w:rsidRPr="009B4706">
        <w:rPr>
          <w:rFonts w:ascii="Times New Roman" w:hAnsi="Times New Roman"/>
          <w:sz w:val="24"/>
          <w:szCs w:val="24"/>
        </w:rPr>
        <w:t xml:space="preserve"> számú</w:t>
      </w:r>
      <w:r w:rsidRPr="003A4069">
        <w:rPr>
          <w:rFonts w:ascii="Times New Roman" w:hAnsi="Times New Roman"/>
          <w:sz w:val="24"/>
          <w:szCs w:val="24"/>
        </w:rPr>
        <w:t xml:space="preserve">, </w:t>
      </w:r>
      <w:r w:rsidR="009B4706">
        <w:rPr>
          <w:rFonts w:ascii="Times New Roman" w:hAnsi="Times New Roman"/>
          <w:sz w:val="24"/>
          <w:szCs w:val="24"/>
        </w:rPr>
        <w:t>Demjén</w:t>
      </w:r>
      <w:r w:rsidR="0064107B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Község Önkormányzat</w:t>
      </w:r>
      <w:r w:rsidR="009B4706">
        <w:rPr>
          <w:rFonts w:ascii="Times New Roman" w:hAnsi="Times New Roman"/>
          <w:sz w:val="24"/>
          <w:szCs w:val="24"/>
        </w:rPr>
        <w:t>ának</w:t>
      </w:r>
      <w:r w:rsidRPr="003A4069">
        <w:rPr>
          <w:rFonts w:ascii="Times New Roman" w:hAnsi="Times New Roman"/>
          <w:sz w:val="24"/>
          <w:szCs w:val="24"/>
        </w:rPr>
        <w:t xml:space="preserve"> </w:t>
      </w:r>
      <w:r w:rsidR="009B4706">
        <w:rPr>
          <w:rFonts w:ascii="Times New Roman" w:hAnsi="Times New Roman"/>
          <w:sz w:val="24"/>
          <w:szCs w:val="24"/>
        </w:rPr>
        <w:t>K</w:t>
      </w:r>
      <w:r w:rsidRPr="003A4069">
        <w:rPr>
          <w:rFonts w:ascii="Times New Roman" w:hAnsi="Times New Roman"/>
          <w:sz w:val="24"/>
          <w:szCs w:val="24"/>
        </w:rPr>
        <w:t xml:space="preserve">épviselő-testülete </w:t>
      </w:r>
      <w:r w:rsidR="009B4706">
        <w:rPr>
          <w:rFonts w:ascii="Times New Roman" w:hAnsi="Times New Roman"/>
          <w:sz w:val="24"/>
          <w:szCs w:val="24"/>
        </w:rPr>
        <w:t xml:space="preserve">pedig </w:t>
      </w:r>
      <w:r w:rsidR="009B4706" w:rsidRPr="009B4706">
        <w:rPr>
          <w:rFonts w:ascii="Times New Roman" w:hAnsi="Times New Roman"/>
          <w:b/>
          <w:sz w:val="24"/>
          <w:szCs w:val="24"/>
        </w:rPr>
        <w:t>53/2012. (XII.19.)</w:t>
      </w:r>
      <w:r w:rsidR="009B4706">
        <w:rPr>
          <w:rFonts w:ascii="Times New Roman" w:hAnsi="Times New Roman"/>
          <w:sz w:val="24"/>
          <w:szCs w:val="24"/>
        </w:rPr>
        <w:t xml:space="preserve"> </w:t>
      </w:r>
      <w:r w:rsidRPr="009B4706">
        <w:rPr>
          <w:rFonts w:ascii="Times New Roman" w:hAnsi="Times New Roman"/>
          <w:sz w:val="24"/>
          <w:szCs w:val="24"/>
        </w:rPr>
        <w:t>határozatával fogad</w:t>
      </w:r>
      <w:r w:rsidR="00814F2D" w:rsidRPr="009B4706">
        <w:rPr>
          <w:rFonts w:ascii="Times New Roman" w:hAnsi="Times New Roman"/>
          <w:sz w:val="24"/>
          <w:szCs w:val="24"/>
        </w:rPr>
        <w:t>ott</w:t>
      </w:r>
      <w:r w:rsidRPr="009B4706">
        <w:rPr>
          <w:rFonts w:ascii="Times New Roman" w:hAnsi="Times New Roman"/>
          <w:sz w:val="24"/>
          <w:szCs w:val="24"/>
        </w:rPr>
        <w:t xml:space="preserve"> el.</w:t>
      </w:r>
    </w:p>
    <w:p w14:paraId="4B990858" w14:textId="77777777" w:rsidR="00AF7405" w:rsidRDefault="00AF7405" w:rsidP="0064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8E1F794" w14:textId="77777777" w:rsidR="0014372F" w:rsidRPr="003A4069" w:rsidRDefault="0014372F" w:rsidP="0064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Cs/>
          <w:sz w:val="24"/>
          <w:szCs w:val="24"/>
        </w:rPr>
        <w:t>2.2. Egyéb dokumentumok</w:t>
      </w:r>
    </w:p>
    <w:p w14:paraId="1FE3B9EA" w14:textId="77777777" w:rsidR="0064107B" w:rsidRPr="003A4069" w:rsidRDefault="0064107B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014FB" w14:textId="77777777" w:rsidR="0014372F" w:rsidRDefault="0014372F" w:rsidP="009D2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64107B" w:rsidRPr="003A4069">
        <w:rPr>
          <w:rFonts w:ascii="Times New Roman" w:hAnsi="Times New Roman"/>
          <w:sz w:val="24"/>
          <w:szCs w:val="24"/>
        </w:rPr>
        <w:t xml:space="preserve">Hivatal </w:t>
      </w:r>
      <w:r w:rsidRPr="003A4069">
        <w:rPr>
          <w:rFonts w:ascii="Times New Roman" w:hAnsi="Times New Roman"/>
          <w:sz w:val="24"/>
          <w:szCs w:val="24"/>
        </w:rPr>
        <w:t>működését részletesen meghatározó dokumentum</w:t>
      </w:r>
      <w:r w:rsidR="00313CAB">
        <w:rPr>
          <w:rFonts w:ascii="Times New Roman" w:hAnsi="Times New Roman"/>
          <w:sz w:val="24"/>
          <w:szCs w:val="24"/>
        </w:rPr>
        <w:t>ok</w:t>
      </w:r>
      <w:r w:rsidRPr="003A4069">
        <w:rPr>
          <w:rFonts w:ascii="Times New Roman" w:hAnsi="Times New Roman"/>
          <w:sz w:val="24"/>
          <w:szCs w:val="24"/>
        </w:rPr>
        <w:t xml:space="preserve"> a</w:t>
      </w:r>
      <w:r w:rsidR="00313CA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313CAB">
        <w:rPr>
          <w:rFonts w:ascii="Times New Roman" w:hAnsi="Times New Roman"/>
          <w:sz w:val="24"/>
          <w:szCs w:val="24"/>
        </w:rPr>
        <w:t>SzMSz</w:t>
      </w:r>
      <w:proofErr w:type="spellEnd"/>
      <w:r w:rsidRPr="003A4069">
        <w:rPr>
          <w:rFonts w:ascii="Times New Roman" w:hAnsi="Times New Roman"/>
          <w:sz w:val="24"/>
          <w:szCs w:val="24"/>
        </w:rPr>
        <w:t>, valamint annak mellékletét és függelékét képező, a szakmai és gazdasági munka</w:t>
      </w:r>
      <w:r w:rsidR="00170DF9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vitelét segítő különféle szabályok, leírások.</w:t>
      </w:r>
    </w:p>
    <w:p w14:paraId="4711CC42" w14:textId="77777777" w:rsidR="00313CAB" w:rsidRPr="003A4069" w:rsidRDefault="00313CAB" w:rsidP="009D2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5C92F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925C60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működését az </w:t>
      </w:r>
      <w:proofErr w:type="spellStart"/>
      <w:r w:rsidRPr="003A4069">
        <w:rPr>
          <w:rFonts w:ascii="Times New Roman" w:hAnsi="Times New Roman"/>
          <w:sz w:val="24"/>
          <w:szCs w:val="24"/>
        </w:rPr>
        <w:t>S</w:t>
      </w:r>
      <w:r w:rsidR="00313CAB">
        <w:rPr>
          <w:rFonts w:ascii="Times New Roman" w:hAnsi="Times New Roman"/>
          <w:sz w:val="24"/>
          <w:szCs w:val="24"/>
        </w:rPr>
        <w:t>zMSz</w:t>
      </w:r>
      <w:proofErr w:type="spellEnd"/>
      <w:r w:rsidR="00313CAB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mellett az alábbi belső szabályzatok szabályozzák:</w:t>
      </w:r>
    </w:p>
    <w:p w14:paraId="7493D54E" w14:textId="776AA641" w:rsidR="0014372F" w:rsidRDefault="00F74154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Ajándékozási szabályzat</w:t>
      </w:r>
    </w:p>
    <w:p w14:paraId="51790AFE" w14:textId="5B775E36" w:rsidR="00F74154" w:rsidRDefault="00F74154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Anyag és Eszközgazdálkodási szabályzat</w:t>
      </w:r>
    </w:p>
    <w:p w14:paraId="0D662FD0" w14:textId="76A0CEE0" w:rsidR="00F74154" w:rsidRPr="00241BC8" w:rsidRDefault="00F74154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Beszerzési szabályzat</w:t>
      </w:r>
    </w:p>
    <w:p w14:paraId="666B0B3E" w14:textId="2BB87FD6" w:rsidR="0014372F" w:rsidRDefault="00F74154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Értékelési szabályzat</w:t>
      </w:r>
    </w:p>
    <w:p w14:paraId="600CF4BB" w14:textId="2084DFC5" w:rsidR="00F74154" w:rsidRDefault="00F74154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Gazdálkodási szabályzat</w:t>
      </w:r>
    </w:p>
    <w:p w14:paraId="24895BF7" w14:textId="57BC3D6C" w:rsidR="00F74154" w:rsidRDefault="00F74154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Gépjármű igénybevételi szabályzat</w:t>
      </w:r>
    </w:p>
    <w:p w14:paraId="6B8D3B96" w14:textId="7970144E" w:rsidR="00F74154" w:rsidRDefault="00F74154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Kiküldetési szabályzat</w:t>
      </w:r>
    </w:p>
    <w:p w14:paraId="5BC7FAC2" w14:textId="6298FE72" w:rsidR="00F74154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Bizonylati szabályzat</w:t>
      </w:r>
    </w:p>
    <w:p w14:paraId="22665028" w14:textId="5830E653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Integrált kockázatkezelési szabályzat</w:t>
      </w:r>
    </w:p>
    <w:p w14:paraId="6700DDFC" w14:textId="5CFA62D0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21D">
        <w:rPr>
          <w:rFonts w:ascii="Times New Roman" w:hAnsi="Times New Roman"/>
          <w:sz w:val="24"/>
          <w:szCs w:val="24"/>
        </w:rPr>
        <w:t>Szervezeti integritást sértő események kezelésének szabályzata</w:t>
      </w:r>
    </w:p>
    <w:p w14:paraId="0CADA327" w14:textId="3DEB94D7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Belső kontrollrendszer szabályzat</w:t>
      </w:r>
    </w:p>
    <w:p w14:paraId="11B9E289" w14:textId="4EAB6180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Leltározási szabályzat</w:t>
      </w:r>
    </w:p>
    <w:p w14:paraId="1FC8548D" w14:textId="4F865198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Önköltségszámítási szabályzat</w:t>
      </w:r>
    </w:p>
    <w:p w14:paraId="6EF51CAB" w14:textId="1C69500C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Pénzkezelési szabályzat</w:t>
      </w:r>
    </w:p>
    <w:p w14:paraId="0F309D53" w14:textId="1E8ED81B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Selejtezési szabályzat</w:t>
      </w:r>
    </w:p>
    <w:p w14:paraId="69053389" w14:textId="17427A19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Szabálytalanságok kezelésének eljárásrendje</w:t>
      </w:r>
    </w:p>
    <w:p w14:paraId="6C52C288" w14:textId="1CF88B82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Számlarend szabályzat</w:t>
      </w:r>
    </w:p>
    <w:p w14:paraId="060CB92C" w14:textId="329679C3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Számviteli politika szabályzat</w:t>
      </w:r>
    </w:p>
    <w:p w14:paraId="51CA0581" w14:textId="05B4572A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Telefonhasználati szabályzat</w:t>
      </w:r>
    </w:p>
    <w:p w14:paraId="7280A951" w14:textId="1AA0062A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Panaszkezelési szabályzat</w:t>
      </w:r>
    </w:p>
    <w:p w14:paraId="08194696" w14:textId="0D7B11CA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Reprezentációs szabályzat</w:t>
      </w:r>
    </w:p>
    <w:p w14:paraId="45662AF4" w14:textId="0D4988BC" w:rsidR="000A721D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Közszolgálati szabályzat</w:t>
      </w:r>
    </w:p>
    <w:p w14:paraId="3E79D27E" w14:textId="50B5B3B8" w:rsidR="000A721D" w:rsidRPr="00241BC8" w:rsidRDefault="000A721D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Közadat szabályzat</w:t>
      </w:r>
    </w:p>
    <w:p w14:paraId="0E91CB93" w14:textId="77777777" w:rsidR="0014372F" w:rsidRPr="00241BC8" w:rsidRDefault="0014372F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Iratkezelési szabályzat</w:t>
      </w:r>
    </w:p>
    <w:p w14:paraId="49BB821E" w14:textId="77777777" w:rsidR="0014372F" w:rsidRPr="00241BC8" w:rsidRDefault="0014372F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Munkavédelmi szabályzat</w:t>
      </w:r>
    </w:p>
    <w:p w14:paraId="16656D18" w14:textId="77777777" w:rsidR="0014372F" w:rsidRPr="00241BC8" w:rsidRDefault="0014372F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Tűzvédelmi szabályzat</w:t>
      </w:r>
    </w:p>
    <w:p w14:paraId="4C16DDB4" w14:textId="590F5B2E" w:rsidR="0014372F" w:rsidRPr="000A721D" w:rsidRDefault="0014372F" w:rsidP="009D2C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A721D">
        <w:rPr>
          <w:rFonts w:ascii="Times New Roman" w:hAnsi="Times New Roman"/>
          <w:color w:val="FF0000"/>
          <w:sz w:val="24"/>
          <w:szCs w:val="24"/>
        </w:rPr>
        <w:t>Ügyrend</w:t>
      </w:r>
    </w:p>
    <w:p w14:paraId="3D29C71B" w14:textId="77777777" w:rsidR="000A721D" w:rsidRPr="00241BC8" w:rsidRDefault="000A721D" w:rsidP="000A721D">
      <w:pPr>
        <w:pStyle w:val="Listaszerbekezds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14:paraId="24440DC5" w14:textId="77777777" w:rsidR="0014372F" w:rsidRPr="003A4069" w:rsidRDefault="0014372F" w:rsidP="009D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3. A"/>
        </w:smartTagPr>
        <w:r w:rsidRPr="003A4069">
          <w:rPr>
            <w:rFonts w:ascii="Times New Roman" w:hAnsi="Times New Roman"/>
            <w:b/>
            <w:bCs/>
            <w:sz w:val="26"/>
            <w:szCs w:val="26"/>
          </w:rPr>
          <w:t>3. A</w:t>
        </w:r>
      </w:smartTag>
      <w:r w:rsidRPr="003A406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D2CC9" w:rsidRPr="003A4069">
        <w:rPr>
          <w:rFonts w:ascii="Times New Roman" w:hAnsi="Times New Roman"/>
          <w:b/>
          <w:bCs/>
          <w:sz w:val="26"/>
          <w:szCs w:val="26"/>
        </w:rPr>
        <w:t xml:space="preserve">Hivatal </w:t>
      </w:r>
      <w:r w:rsidRPr="003A4069">
        <w:rPr>
          <w:rFonts w:ascii="Times New Roman" w:hAnsi="Times New Roman"/>
          <w:b/>
          <w:bCs/>
          <w:sz w:val="26"/>
          <w:szCs w:val="26"/>
        </w:rPr>
        <w:t>legfontosabb adatai</w:t>
      </w:r>
    </w:p>
    <w:p w14:paraId="61D10E10" w14:textId="77777777" w:rsidR="009D2CC9" w:rsidRPr="003A4069" w:rsidRDefault="009D2CC9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5714D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9D2CC9" w:rsidRPr="003A4069">
        <w:rPr>
          <w:rFonts w:ascii="Times New Roman" w:hAnsi="Times New Roman"/>
          <w:sz w:val="24"/>
          <w:szCs w:val="24"/>
        </w:rPr>
        <w:t>Hivatal meg</w:t>
      </w:r>
      <w:r w:rsidR="00274161" w:rsidRPr="003A4069">
        <w:rPr>
          <w:rFonts w:ascii="Times New Roman" w:hAnsi="Times New Roman"/>
          <w:sz w:val="24"/>
          <w:szCs w:val="24"/>
        </w:rPr>
        <w:t>n</w:t>
      </w:r>
      <w:r w:rsidRPr="003A4069">
        <w:rPr>
          <w:rFonts w:ascii="Times New Roman" w:hAnsi="Times New Roman"/>
          <w:sz w:val="24"/>
          <w:szCs w:val="24"/>
        </w:rPr>
        <w:t xml:space="preserve">evezése: </w:t>
      </w:r>
      <w:proofErr w:type="spellStart"/>
      <w:r w:rsidR="00313CAB">
        <w:rPr>
          <w:rFonts w:ascii="Times New Roman" w:hAnsi="Times New Roman"/>
          <w:sz w:val="24"/>
          <w:szCs w:val="24"/>
        </w:rPr>
        <w:t>Kerecsendi</w:t>
      </w:r>
      <w:proofErr w:type="spellEnd"/>
      <w:r w:rsidR="009D2CC9" w:rsidRPr="003A4069">
        <w:rPr>
          <w:rFonts w:ascii="Times New Roman" w:hAnsi="Times New Roman"/>
          <w:sz w:val="24"/>
          <w:szCs w:val="24"/>
        </w:rPr>
        <w:t xml:space="preserve"> Közös Önkormányzati Hivatal</w:t>
      </w:r>
    </w:p>
    <w:p w14:paraId="4DA8699E" w14:textId="77777777" w:rsidR="0070659E" w:rsidRPr="003A4069" w:rsidRDefault="0070659E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8B9A6" w14:textId="77777777" w:rsidR="0014372F" w:rsidRPr="003A4069" w:rsidRDefault="009D2CC9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S</w:t>
      </w:r>
      <w:r w:rsidR="0014372F" w:rsidRPr="003A4069">
        <w:rPr>
          <w:rFonts w:ascii="Times New Roman" w:hAnsi="Times New Roman"/>
          <w:sz w:val="24"/>
          <w:szCs w:val="24"/>
        </w:rPr>
        <w:t xml:space="preserve">zékhelye: </w:t>
      </w:r>
      <w:r w:rsidRPr="003A4069">
        <w:rPr>
          <w:rFonts w:ascii="Times New Roman" w:hAnsi="Times New Roman"/>
          <w:sz w:val="24"/>
          <w:szCs w:val="24"/>
        </w:rPr>
        <w:t>339</w:t>
      </w:r>
      <w:r w:rsidR="00313CAB">
        <w:rPr>
          <w:rFonts w:ascii="Times New Roman" w:hAnsi="Times New Roman"/>
          <w:sz w:val="24"/>
          <w:szCs w:val="24"/>
        </w:rPr>
        <w:t>6 Kerecsend, Fő u. 55.</w:t>
      </w:r>
    </w:p>
    <w:p w14:paraId="0B26FAB0" w14:textId="77777777" w:rsidR="0014372F" w:rsidRPr="003A4069" w:rsidRDefault="002D4711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Elérhetőségei</w:t>
      </w:r>
      <w:r w:rsidR="0014372F" w:rsidRPr="003A4069">
        <w:rPr>
          <w:rFonts w:ascii="Times New Roman" w:hAnsi="Times New Roman"/>
          <w:sz w:val="24"/>
          <w:szCs w:val="24"/>
        </w:rPr>
        <w:t>: Tel</w:t>
      </w:r>
      <w:r w:rsidR="009D2CC9" w:rsidRPr="003A4069">
        <w:rPr>
          <w:rFonts w:ascii="Times New Roman" w:hAnsi="Times New Roman"/>
          <w:sz w:val="24"/>
          <w:szCs w:val="24"/>
        </w:rPr>
        <w:t>:</w:t>
      </w:r>
      <w:r w:rsidR="0014372F" w:rsidRPr="003A4069">
        <w:rPr>
          <w:rFonts w:ascii="Times New Roman" w:hAnsi="Times New Roman"/>
          <w:sz w:val="24"/>
          <w:szCs w:val="24"/>
        </w:rPr>
        <w:t xml:space="preserve"> (3</w:t>
      </w:r>
      <w:r w:rsidR="009D2CC9" w:rsidRPr="003A4069">
        <w:rPr>
          <w:rFonts w:ascii="Times New Roman" w:hAnsi="Times New Roman"/>
          <w:sz w:val="24"/>
          <w:szCs w:val="24"/>
        </w:rPr>
        <w:t>6</w:t>
      </w:r>
      <w:r w:rsidR="0014372F" w:rsidRPr="003A4069">
        <w:rPr>
          <w:rFonts w:ascii="Times New Roman" w:hAnsi="Times New Roman"/>
          <w:sz w:val="24"/>
          <w:szCs w:val="24"/>
        </w:rPr>
        <w:t xml:space="preserve">) </w:t>
      </w:r>
      <w:r w:rsidR="00313CAB">
        <w:rPr>
          <w:rFonts w:ascii="Times New Roman" w:hAnsi="Times New Roman"/>
          <w:sz w:val="24"/>
          <w:szCs w:val="24"/>
        </w:rPr>
        <w:t>550-320</w:t>
      </w:r>
      <w:r w:rsidR="009D2CC9" w:rsidRPr="003A4069">
        <w:rPr>
          <w:rFonts w:ascii="Times New Roman" w:hAnsi="Times New Roman"/>
          <w:sz w:val="24"/>
          <w:szCs w:val="24"/>
        </w:rPr>
        <w:t xml:space="preserve">, Fax: (36) </w:t>
      </w:r>
      <w:r w:rsidR="00313CAB">
        <w:rPr>
          <w:rFonts w:ascii="Times New Roman" w:hAnsi="Times New Roman"/>
          <w:sz w:val="24"/>
          <w:szCs w:val="24"/>
        </w:rPr>
        <w:t>550-328</w:t>
      </w:r>
    </w:p>
    <w:p w14:paraId="716BDC32" w14:textId="77777777" w:rsidR="0014372F" w:rsidRPr="003A4069" w:rsidRDefault="00313CAB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Honlap: www.kerecsend.hu</w:t>
      </w:r>
    </w:p>
    <w:p w14:paraId="51EB5516" w14:textId="77777777" w:rsidR="0014372F" w:rsidRPr="003A4069" w:rsidRDefault="002D4711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E-mail</w:t>
      </w:r>
      <w:r w:rsidR="0014372F" w:rsidRPr="003A4069">
        <w:rPr>
          <w:rFonts w:ascii="Times New Roman" w:hAnsi="Times New Roman"/>
          <w:sz w:val="24"/>
          <w:szCs w:val="24"/>
        </w:rPr>
        <w:t>:</w:t>
      </w:r>
      <w:r w:rsidR="00F33F58" w:rsidRPr="003A4069">
        <w:rPr>
          <w:rFonts w:ascii="Times New Roman" w:hAnsi="Times New Roman"/>
          <w:sz w:val="24"/>
          <w:szCs w:val="24"/>
        </w:rPr>
        <w:t xml:space="preserve"> </w:t>
      </w:r>
      <w:r w:rsidR="00AF7405">
        <w:rPr>
          <w:rFonts w:ascii="Times New Roman" w:hAnsi="Times New Roman"/>
          <w:sz w:val="24"/>
          <w:szCs w:val="24"/>
        </w:rPr>
        <w:t>jegyzo@kerecsend.hu</w:t>
      </w:r>
    </w:p>
    <w:p w14:paraId="4C2C0EA0" w14:textId="77777777" w:rsidR="0070659E" w:rsidRPr="003A4069" w:rsidRDefault="0070659E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9DD9A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313CAB">
        <w:rPr>
          <w:rFonts w:ascii="Times New Roman" w:hAnsi="Times New Roman"/>
          <w:sz w:val="24"/>
          <w:szCs w:val="24"/>
        </w:rPr>
        <w:t>Hivatal Kirendeltsége</w:t>
      </w:r>
      <w:r w:rsidRPr="003A4069">
        <w:rPr>
          <w:rFonts w:ascii="Times New Roman" w:hAnsi="Times New Roman"/>
          <w:sz w:val="24"/>
          <w:szCs w:val="24"/>
        </w:rPr>
        <w:t xml:space="preserve">: </w:t>
      </w:r>
      <w:r w:rsidR="00AA5354" w:rsidRPr="003A4069">
        <w:rPr>
          <w:rFonts w:ascii="Times New Roman" w:hAnsi="Times New Roman"/>
          <w:sz w:val="24"/>
          <w:szCs w:val="24"/>
        </w:rPr>
        <w:t>33</w:t>
      </w:r>
      <w:r w:rsidR="00313CAB">
        <w:rPr>
          <w:rFonts w:ascii="Times New Roman" w:hAnsi="Times New Roman"/>
          <w:sz w:val="24"/>
          <w:szCs w:val="24"/>
        </w:rPr>
        <w:t>95</w:t>
      </w:r>
      <w:r w:rsidR="00AA5354" w:rsidRPr="003A4069">
        <w:rPr>
          <w:rFonts w:ascii="Times New Roman" w:hAnsi="Times New Roman"/>
          <w:sz w:val="24"/>
          <w:szCs w:val="24"/>
        </w:rPr>
        <w:t xml:space="preserve"> </w:t>
      </w:r>
      <w:r w:rsidR="00313CAB">
        <w:rPr>
          <w:rFonts w:ascii="Times New Roman" w:hAnsi="Times New Roman"/>
          <w:sz w:val="24"/>
          <w:szCs w:val="24"/>
        </w:rPr>
        <w:t>Demjén, Kossuth Lajos tér 1.</w:t>
      </w:r>
    </w:p>
    <w:p w14:paraId="33F72FBE" w14:textId="77777777" w:rsidR="0014372F" w:rsidRPr="003A4069" w:rsidRDefault="002D4711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Elérhetősége</w:t>
      </w:r>
      <w:r w:rsidR="0014372F" w:rsidRPr="003A4069">
        <w:rPr>
          <w:rFonts w:ascii="Times New Roman" w:hAnsi="Times New Roman"/>
          <w:sz w:val="24"/>
          <w:szCs w:val="24"/>
        </w:rPr>
        <w:t>: Tel./fax</w:t>
      </w:r>
      <w:r w:rsidRPr="003A4069">
        <w:rPr>
          <w:rFonts w:ascii="Times New Roman" w:hAnsi="Times New Roman"/>
          <w:sz w:val="24"/>
          <w:szCs w:val="24"/>
        </w:rPr>
        <w:t>.</w:t>
      </w:r>
      <w:r w:rsidR="0014372F" w:rsidRPr="003A4069">
        <w:rPr>
          <w:rFonts w:ascii="Times New Roman" w:hAnsi="Times New Roman"/>
          <w:sz w:val="24"/>
          <w:szCs w:val="24"/>
        </w:rPr>
        <w:t xml:space="preserve"> (3</w:t>
      </w:r>
      <w:r w:rsidR="00AA5354" w:rsidRPr="003A4069">
        <w:rPr>
          <w:rFonts w:ascii="Times New Roman" w:hAnsi="Times New Roman"/>
          <w:sz w:val="24"/>
          <w:szCs w:val="24"/>
        </w:rPr>
        <w:t>6</w:t>
      </w:r>
      <w:r w:rsidR="0014372F" w:rsidRPr="003A4069">
        <w:rPr>
          <w:rFonts w:ascii="Times New Roman" w:hAnsi="Times New Roman"/>
          <w:sz w:val="24"/>
          <w:szCs w:val="24"/>
        </w:rPr>
        <w:t xml:space="preserve">) </w:t>
      </w:r>
      <w:r w:rsidR="00313CAB">
        <w:rPr>
          <w:rFonts w:ascii="Times New Roman" w:hAnsi="Times New Roman"/>
          <w:sz w:val="24"/>
          <w:szCs w:val="24"/>
        </w:rPr>
        <w:t>550-300</w:t>
      </w:r>
    </w:p>
    <w:p w14:paraId="2CEF5AD9" w14:textId="77777777" w:rsidR="0014372F" w:rsidRPr="003A4069" w:rsidRDefault="002D4711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Honlap</w:t>
      </w:r>
      <w:r w:rsidR="00925C60" w:rsidRPr="003A4069">
        <w:rPr>
          <w:rFonts w:ascii="Times New Roman" w:hAnsi="Times New Roman"/>
          <w:sz w:val="24"/>
          <w:szCs w:val="24"/>
        </w:rPr>
        <w:t xml:space="preserve">: </w:t>
      </w:r>
      <w:r w:rsidR="0014372F" w:rsidRPr="003A4069">
        <w:rPr>
          <w:rFonts w:ascii="Times New Roman" w:hAnsi="Times New Roman"/>
          <w:sz w:val="24"/>
          <w:szCs w:val="24"/>
        </w:rPr>
        <w:t>www.</w:t>
      </w:r>
      <w:r w:rsidR="00313CAB">
        <w:rPr>
          <w:rFonts w:ascii="Times New Roman" w:hAnsi="Times New Roman"/>
          <w:sz w:val="24"/>
          <w:szCs w:val="24"/>
        </w:rPr>
        <w:t>demjen.hu</w:t>
      </w:r>
    </w:p>
    <w:p w14:paraId="757D13F7" w14:textId="77777777" w:rsidR="00AA5354" w:rsidRPr="003A4069" w:rsidRDefault="002D4711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E-mail</w:t>
      </w:r>
      <w:r w:rsidR="0014372F" w:rsidRPr="003A4069">
        <w:rPr>
          <w:rFonts w:ascii="Times New Roman" w:hAnsi="Times New Roman"/>
          <w:sz w:val="24"/>
          <w:szCs w:val="24"/>
        </w:rPr>
        <w:t>:</w:t>
      </w:r>
      <w:r w:rsidR="00AF7405">
        <w:rPr>
          <w:rFonts w:ascii="Times New Roman" w:hAnsi="Times New Roman"/>
          <w:sz w:val="24"/>
          <w:szCs w:val="24"/>
        </w:rPr>
        <w:t xml:space="preserve"> onkormanyzat@demjen.hu</w:t>
      </w:r>
    </w:p>
    <w:p w14:paraId="5A73E277" w14:textId="77777777" w:rsidR="0070659E" w:rsidRPr="003A4069" w:rsidRDefault="0070659E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3D343" w14:textId="77777777" w:rsidR="00AA5354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Alapítók megnevezése: </w:t>
      </w:r>
      <w:r w:rsidR="00313CAB">
        <w:rPr>
          <w:rFonts w:ascii="Times New Roman" w:hAnsi="Times New Roman"/>
          <w:sz w:val="24"/>
          <w:szCs w:val="24"/>
        </w:rPr>
        <w:t xml:space="preserve">Kerecsend </w:t>
      </w:r>
      <w:r w:rsidRPr="003A4069">
        <w:rPr>
          <w:rFonts w:ascii="Times New Roman" w:hAnsi="Times New Roman"/>
          <w:sz w:val="24"/>
          <w:szCs w:val="24"/>
        </w:rPr>
        <w:t>Község Önkormányzat</w:t>
      </w:r>
      <w:r w:rsidR="00313CAB">
        <w:rPr>
          <w:rFonts w:ascii="Times New Roman" w:hAnsi="Times New Roman"/>
          <w:sz w:val="24"/>
          <w:szCs w:val="24"/>
        </w:rPr>
        <w:t xml:space="preserve">ának Képviselő-testülete </w:t>
      </w:r>
      <w:r w:rsidRPr="003A4069">
        <w:rPr>
          <w:rFonts w:ascii="Times New Roman" w:hAnsi="Times New Roman"/>
          <w:sz w:val="24"/>
          <w:szCs w:val="24"/>
        </w:rPr>
        <w:t xml:space="preserve">és </w:t>
      </w:r>
    </w:p>
    <w:p w14:paraId="358C77A0" w14:textId="77777777" w:rsidR="0014372F" w:rsidRPr="003A4069" w:rsidRDefault="00F33F58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13CAB">
        <w:rPr>
          <w:rFonts w:ascii="Times New Roman" w:hAnsi="Times New Roman"/>
          <w:sz w:val="24"/>
          <w:szCs w:val="24"/>
        </w:rPr>
        <w:t xml:space="preserve"> Demjén</w:t>
      </w:r>
      <w:r w:rsidR="0014372F" w:rsidRPr="003A4069">
        <w:rPr>
          <w:rFonts w:ascii="Times New Roman" w:hAnsi="Times New Roman"/>
          <w:sz w:val="24"/>
          <w:szCs w:val="24"/>
        </w:rPr>
        <w:t xml:space="preserve"> Község Önkorm</w:t>
      </w:r>
      <w:r w:rsidR="00313CAB">
        <w:rPr>
          <w:rFonts w:ascii="Times New Roman" w:hAnsi="Times New Roman"/>
          <w:sz w:val="24"/>
          <w:szCs w:val="24"/>
        </w:rPr>
        <w:t>ányzatának Képviselő-testülete</w:t>
      </w:r>
    </w:p>
    <w:p w14:paraId="68D5F722" w14:textId="77777777" w:rsidR="0070659E" w:rsidRPr="003A4069" w:rsidRDefault="0070659E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6D486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Alapítás időpontja: 20</w:t>
      </w:r>
      <w:r w:rsidR="00AA5354" w:rsidRPr="003A4069">
        <w:rPr>
          <w:rFonts w:ascii="Times New Roman" w:hAnsi="Times New Roman"/>
          <w:sz w:val="24"/>
          <w:szCs w:val="24"/>
        </w:rPr>
        <w:t>13</w:t>
      </w:r>
      <w:r w:rsidRPr="003A4069">
        <w:rPr>
          <w:rFonts w:ascii="Times New Roman" w:hAnsi="Times New Roman"/>
          <w:sz w:val="24"/>
          <w:szCs w:val="24"/>
        </w:rPr>
        <w:t>. január 1.</w:t>
      </w:r>
    </w:p>
    <w:p w14:paraId="30C41E94" w14:textId="77777777" w:rsidR="0070659E" w:rsidRPr="003A4069" w:rsidRDefault="0070659E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5DE04" w14:textId="77777777" w:rsidR="00313CAB" w:rsidRPr="003A4069" w:rsidRDefault="0014372F" w:rsidP="0031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Fenntartók megnevezése: </w:t>
      </w:r>
      <w:r w:rsidR="00313CAB">
        <w:rPr>
          <w:rFonts w:ascii="Times New Roman" w:hAnsi="Times New Roman"/>
          <w:sz w:val="24"/>
          <w:szCs w:val="24"/>
        </w:rPr>
        <w:t xml:space="preserve">Kerecsend </w:t>
      </w:r>
      <w:r w:rsidR="00313CAB" w:rsidRPr="003A4069">
        <w:rPr>
          <w:rFonts w:ascii="Times New Roman" w:hAnsi="Times New Roman"/>
          <w:sz w:val="24"/>
          <w:szCs w:val="24"/>
        </w:rPr>
        <w:t>Község Önkormányzat</w:t>
      </w:r>
      <w:r w:rsidR="00313CAB">
        <w:rPr>
          <w:rFonts w:ascii="Times New Roman" w:hAnsi="Times New Roman"/>
          <w:sz w:val="24"/>
          <w:szCs w:val="24"/>
        </w:rPr>
        <w:t xml:space="preserve">ának Képviselő-testülete </w:t>
      </w:r>
      <w:r w:rsidR="00313CAB" w:rsidRPr="003A4069">
        <w:rPr>
          <w:rFonts w:ascii="Times New Roman" w:hAnsi="Times New Roman"/>
          <w:sz w:val="24"/>
          <w:szCs w:val="24"/>
        </w:rPr>
        <w:t xml:space="preserve">és </w:t>
      </w:r>
    </w:p>
    <w:p w14:paraId="1DB33FE2" w14:textId="77777777" w:rsidR="00313CAB" w:rsidRPr="003A4069" w:rsidRDefault="00313CAB" w:rsidP="0031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Demjén</w:t>
      </w:r>
      <w:r w:rsidRPr="003A4069">
        <w:rPr>
          <w:rFonts w:ascii="Times New Roman" w:hAnsi="Times New Roman"/>
          <w:sz w:val="24"/>
          <w:szCs w:val="24"/>
        </w:rPr>
        <w:t xml:space="preserve"> Község Önkorm</w:t>
      </w:r>
      <w:r>
        <w:rPr>
          <w:rFonts w:ascii="Times New Roman" w:hAnsi="Times New Roman"/>
          <w:sz w:val="24"/>
          <w:szCs w:val="24"/>
        </w:rPr>
        <w:t>ányzatának Képviselő-testülete</w:t>
      </w:r>
    </w:p>
    <w:p w14:paraId="00A68178" w14:textId="77777777" w:rsidR="0070659E" w:rsidRPr="003A4069" w:rsidRDefault="0070659E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18D32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számlát vezető bank neve, címe: </w:t>
      </w:r>
      <w:r w:rsidR="00AF7405">
        <w:rPr>
          <w:rFonts w:ascii="Times New Roman" w:hAnsi="Times New Roman"/>
          <w:sz w:val="24"/>
          <w:szCs w:val="24"/>
        </w:rPr>
        <w:t xml:space="preserve"> </w:t>
      </w:r>
      <w:r w:rsidR="00313CAB">
        <w:rPr>
          <w:rFonts w:ascii="Times New Roman" w:hAnsi="Times New Roman"/>
          <w:sz w:val="24"/>
          <w:szCs w:val="24"/>
        </w:rPr>
        <w:t xml:space="preserve">OTP Bank Nyrt. </w:t>
      </w:r>
    </w:p>
    <w:p w14:paraId="32527E46" w14:textId="77777777" w:rsidR="0014372F" w:rsidRPr="003A4069" w:rsidRDefault="00AA5354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F7405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3300 Eger, </w:t>
      </w:r>
      <w:proofErr w:type="spellStart"/>
      <w:r w:rsidR="00313CAB">
        <w:rPr>
          <w:rFonts w:ascii="Times New Roman" w:hAnsi="Times New Roman"/>
          <w:sz w:val="24"/>
          <w:szCs w:val="24"/>
        </w:rPr>
        <w:t>Agria</w:t>
      </w:r>
      <w:proofErr w:type="spellEnd"/>
      <w:r w:rsidR="00313CAB">
        <w:rPr>
          <w:rFonts w:ascii="Times New Roman" w:hAnsi="Times New Roman"/>
          <w:sz w:val="24"/>
          <w:szCs w:val="24"/>
        </w:rPr>
        <w:t xml:space="preserve"> Park </w:t>
      </w:r>
    </w:p>
    <w:p w14:paraId="21C310DF" w14:textId="77777777" w:rsidR="00AA5354" w:rsidRPr="00A07ED1" w:rsidRDefault="0014372F" w:rsidP="00A07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7ED1">
        <w:rPr>
          <w:rFonts w:ascii="Times New Roman" w:hAnsi="Times New Roman"/>
          <w:sz w:val="24"/>
          <w:szCs w:val="24"/>
        </w:rPr>
        <w:t>Bankszámlaszám</w:t>
      </w:r>
      <w:r w:rsidR="006E218D" w:rsidRPr="00A07ED1">
        <w:rPr>
          <w:rFonts w:ascii="Times New Roman" w:hAnsi="Times New Roman"/>
          <w:sz w:val="24"/>
          <w:szCs w:val="24"/>
        </w:rPr>
        <w:t>a</w:t>
      </w:r>
      <w:r w:rsidRPr="00A07ED1">
        <w:rPr>
          <w:rFonts w:ascii="Times New Roman" w:hAnsi="Times New Roman"/>
          <w:sz w:val="24"/>
          <w:szCs w:val="24"/>
        </w:rPr>
        <w:t xml:space="preserve">: </w:t>
      </w:r>
      <w:r w:rsidR="00A07ED1" w:rsidRPr="00A07ED1">
        <w:rPr>
          <w:rFonts w:ascii="Times New Roman" w:hAnsi="Times New Roman"/>
          <w:sz w:val="24"/>
          <w:szCs w:val="24"/>
        </w:rPr>
        <w:tab/>
      </w:r>
      <w:r w:rsidR="00A07ED1" w:rsidRPr="00A07ED1">
        <w:rPr>
          <w:rFonts w:ascii="Times New Roman" w:hAnsi="Times New Roman"/>
          <w:sz w:val="24"/>
          <w:szCs w:val="24"/>
        </w:rPr>
        <w:tab/>
      </w:r>
      <w:r w:rsidR="00A07ED1" w:rsidRPr="00A07ED1">
        <w:rPr>
          <w:rFonts w:ascii="Times New Roman" w:hAnsi="Times New Roman"/>
          <w:sz w:val="24"/>
          <w:szCs w:val="24"/>
        </w:rPr>
        <w:tab/>
        <w:t>11739009-15805997</w:t>
      </w:r>
    </w:p>
    <w:p w14:paraId="536AF724" w14:textId="77777777" w:rsidR="0003072D" w:rsidRPr="00A07ED1" w:rsidRDefault="0014372F" w:rsidP="00A07E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07ED1">
        <w:rPr>
          <w:rFonts w:ascii="Times New Roman" w:hAnsi="Times New Roman"/>
          <w:sz w:val="24"/>
          <w:szCs w:val="24"/>
        </w:rPr>
        <w:t>Adószám</w:t>
      </w:r>
      <w:r w:rsidR="006E218D" w:rsidRPr="00A07ED1">
        <w:rPr>
          <w:rFonts w:ascii="Times New Roman" w:hAnsi="Times New Roman"/>
          <w:sz w:val="24"/>
          <w:szCs w:val="24"/>
        </w:rPr>
        <w:t>a</w:t>
      </w:r>
      <w:r w:rsidRPr="00A07ED1">
        <w:rPr>
          <w:rFonts w:ascii="Times New Roman" w:hAnsi="Times New Roman"/>
          <w:sz w:val="24"/>
          <w:szCs w:val="24"/>
        </w:rPr>
        <w:t>:</w:t>
      </w:r>
      <w:r w:rsidR="0003072D" w:rsidRPr="00A07ED1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F33F58" w:rsidRPr="00A07ED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</w:t>
      </w:r>
      <w:r w:rsidR="00A07ED1" w:rsidRPr="00A07ED1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A07ED1" w:rsidRPr="00A07ED1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A07ED1" w:rsidRPr="00A07ED1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15805997-1-10</w:t>
      </w:r>
      <w:r w:rsidR="00F33F58" w:rsidRPr="00A07ED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</w:t>
      </w:r>
    </w:p>
    <w:p w14:paraId="49980425" w14:textId="77777777" w:rsidR="0003072D" w:rsidRPr="00A07ED1" w:rsidRDefault="0003072D" w:rsidP="00A07E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7ED1">
        <w:rPr>
          <w:rFonts w:ascii="Times New Roman" w:eastAsia="Times New Roman" w:hAnsi="Times New Roman"/>
          <w:sz w:val="24"/>
          <w:szCs w:val="24"/>
          <w:lang w:eastAsia="hu-HU"/>
        </w:rPr>
        <w:t>KSH statisztikai számjele:</w:t>
      </w:r>
      <w:r w:rsidR="003A4069" w:rsidRPr="00A07ED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7ED1" w:rsidRPr="00A07ED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7ED1" w:rsidRPr="00A07ED1">
        <w:rPr>
          <w:rFonts w:ascii="Times New Roman" w:eastAsia="Times New Roman" w:hAnsi="Times New Roman"/>
          <w:sz w:val="24"/>
          <w:szCs w:val="24"/>
          <w:lang w:eastAsia="hu-HU"/>
        </w:rPr>
        <w:tab/>
        <w:t>15805997-8411-325-10</w:t>
      </w:r>
    </w:p>
    <w:p w14:paraId="67E3DC5A" w14:textId="77777777" w:rsidR="00A07ED1" w:rsidRPr="003A4069" w:rsidRDefault="00A07ED1" w:rsidP="00A07E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7ED1">
        <w:rPr>
          <w:rFonts w:ascii="Times New Roman" w:eastAsia="Times New Roman" w:hAnsi="Times New Roman"/>
          <w:sz w:val="24"/>
          <w:szCs w:val="24"/>
          <w:lang w:eastAsia="hu-HU"/>
        </w:rPr>
        <w:t xml:space="preserve">Törzskönyvi nyilvántartási száma: </w:t>
      </w:r>
      <w:r w:rsidRPr="00A07ED1">
        <w:rPr>
          <w:rFonts w:ascii="Times New Roman" w:eastAsia="Times New Roman" w:hAnsi="Times New Roman"/>
          <w:sz w:val="24"/>
          <w:szCs w:val="24"/>
          <w:lang w:eastAsia="hu-HU"/>
        </w:rPr>
        <w:tab/>
        <w:t>805993</w:t>
      </w:r>
    </w:p>
    <w:p w14:paraId="2B894B87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236833" w:rsidRPr="003A4069">
        <w:rPr>
          <w:rFonts w:ascii="Times New Roman" w:hAnsi="Times New Roman"/>
          <w:sz w:val="24"/>
          <w:szCs w:val="24"/>
        </w:rPr>
        <w:t xml:space="preserve">Hivatal </w:t>
      </w:r>
      <w:r w:rsidRPr="003A4069">
        <w:rPr>
          <w:rFonts w:ascii="Times New Roman" w:hAnsi="Times New Roman"/>
          <w:sz w:val="24"/>
          <w:szCs w:val="24"/>
        </w:rPr>
        <w:t>alaptevékenysége: önkormányzati igazgatás, közigazgatás (TEÁOR: 84</w:t>
      </w:r>
      <w:r w:rsidR="00E13CF3" w:rsidRPr="003A4069">
        <w:rPr>
          <w:rFonts w:ascii="Times New Roman" w:hAnsi="Times New Roman"/>
          <w:sz w:val="24"/>
          <w:szCs w:val="24"/>
        </w:rPr>
        <w:t>.</w:t>
      </w:r>
      <w:r w:rsidRPr="003A4069">
        <w:rPr>
          <w:rFonts w:ascii="Times New Roman" w:hAnsi="Times New Roman"/>
          <w:sz w:val="24"/>
          <w:szCs w:val="24"/>
        </w:rPr>
        <w:t>11)</w:t>
      </w:r>
    </w:p>
    <w:p w14:paraId="4D2343EC" w14:textId="77777777" w:rsidR="0070659E" w:rsidRPr="003A4069" w:rsidRDefault="0070659E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F19252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C33C3E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működési területe: </w:t>
      </w:r>
      <w:r w:rsidR="00313CAB">
        <w:rPr>
          <w:rFonts w:ascii="Times New Roman" w:hAnsi="Times New Roman"/>
          <w:sz w:val="24"/>
          <w:szCs w:val="24"/>
        </w:rPr>
        <w:t>Kerecsend és Demjén</w:t>
      </w:r>
      <w:r w:rsidRPr="003A4069">
        <w:rPr>
          <w:rFonts w:ascii="Times New Roman" w:hAnsi="Times New Roman"/>
          <w:sz w:val="24"/>
          <w:szCs w:val="24"/>
        </w:rPr>
        <w:t xml:space="preserve"> községek közigazgatási területe</w:t>
      </w:r>
    </w:p>
    <w:p w14:paraId="3A87289C" w14:textId="77777777" w:rsidR="0070659E" w:rsidRPr="003A4069" w:rsidRDefault="0070659E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DB3D3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C33C3E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felügyeleti szerve: </w:t>
      </w:r>
      <w:r w:rsidR="00313CAB">
        <w:rPr>
          <w:rFonts w:ascii="Times New Roman" w:hAnsi="Times New Roman"/>
          <w:sz w:val="24"/>
          <w:szCs w:val="24"/>
        </w:rPr>
        <w:t>Kerecsend</w:t>
      </w:r>
      <w:r w:rsidR="003D137F" w:rsidRPr="003A4069">
        <w:rPr>
          <w:rFonts w:ascii="Times New Roman" w:hAnsi="Times New Roman"/>
          <w:sz w:val="24"/>
          <w:szCs w:val="24"/>
        </w:rPr>
        <w:t xml:space="preserve"> Község Önkormányzat</w:t>
      </w:r>
      <w:r w:rsidR="00E13CF3" w:rsidRPr="003A4069">
        <w:rPr>
          <w:rFonts w:ascii="Times New Roman" w:hAnsi="Times New Roman"/>
          <w:sz w:val="24"/>
          <w:szCs w:val="24"/>
        </w:rPr>
        <w:t>ának Képviselő-testülete</w:t>
      </w:r>
      <w:r w:rsidR="003D137F" w:rsidRPr="003A4069">
        <w:rPr>
          <w:rFonts w:ascii="Times New Roman" w:hAnsi="Times New Roman"/>
          <w:sz w:val="24"/>
          <w:szCs w:val="24"/>
        </w:rPr>
        <w:t xml:space="preserve"> és </w:t>
      </w:r>
    </w:p>
    <w:p w14:paraId="6A58869B" w14:textId="77777777" w:rsidR="003D137F" w:rsidRPr="003A4069" w:rsidRDefault="00313CAB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Demjén</w:t>
      </w:r>
      <w:r w:rsidR="003D137F" w:rsidRPr="003A4069">
        <w:rPr>
          <w:rFonts w:ascii="Times New Roman" w:hAnsi="Times New Roman"/>
          <w:sz w:val="24"/>
          <w:szCs w:val="24"/>
        </w:rPr>
        <w:t xml:space="preserve"> Község Önkormányzat</w:t>
      </w:r>
      <w:r w:rsidR="00E13CF3" w:rsidRPr="003A4069">
        <w:rPr>
          <w:rFonts w:ascii="Times New Roman" w:hAnsi="Times New Roman"/>
          <w:sz w:val="24"/>
          <w:szCs w:val="24"/>
        </w:rPr>
        <w:t>ának Képviselő-testülete</w:t>
      </w:r>
    </w:p>
    <w:p w14:paraId="6130EA4F" w14:textId="77777777" w:rsidR="003D137F" w:rsidRPr="003A4069" w:rsidRDefault="003D137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9B829" w14:textId="77777777" w:rsidR="0014372F" w:rsidRPr="003A4069" w:rsidRDefault="0014372F" w:rsidP="00C3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4. A"/>
        </w:smartTagPr>
        <w:r w:rsidRPr="003A4069">
          <w:rPr>
            <w:rFonts w:ascii="Times New Roman" w:hAnsi="Times New Roman"/>
            <w:b/>
            <w:bCs/>
            <w:sz w:val="26"/>
            <w:szCs w:val="26"/>
          </w:rPr>
          <w:t>4. A</w:t>
        </w:r>
      </w:smartTag>
      <w:r w:rsidRPr="003A406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33C3E" w:rsidRPr="003A4069">
        <w:rPr>
          <w:rFonts w:ascii="Times New Roman" w:hAnsi="Times New Roman"/>
          <w:b/>
          <w:bCs/>
          <w:sz w:val="26"/>
          <w:szCs w:val="26"/>
        </w:rPr>
        <w:t>Hivatal</w:t>
      </w:r>
      <w:r w:rsidRPr="003A4069">
        <w:rPr>
          <w:rFonts w:ascii="Times New Roman" w:hAnsi="Times New Roman"/>
          <w:b/>
          <w:bCs/>
          <w:sz w:val="26"/>
          <w:szCs w:val="26"/>
        </w:rPr>
        <w:t xml:space="preserve"> jogállása</w:t>
      </w:r>
    </w:p>
    <w:p w14:paraId="203AC01C" w14:textId="77777777" w:rsidR="00C33C3E" w:rsidRPr="003A4069" w:rsidRDefault="00C33C3E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8A307" w14:textId="77777777" w:rsidR="004C5882" w:rsidRPr="003A4069" w:rsidRDefault="0014372F" w:rsidP="00C3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C33C3E" w:rsidRPr="003A4069">
        <w:rPr>
          <w:rFonts w:ascii="Times New Roman" w:hAnsi="Times New Roman"/>
          <w:sz w:val="24"/>
          <w:szCs w:val="24"/>
        </w:rPr>
        <w:t xml:space="preserve">Hivatal </w:t>
      </w:r>
      <w:r w:rsidRPr="003A4069">
        <w:rPr>
          <w:rFonts w:ascii="Times New Roman" w:hAnsi="Times New Roman"/>
          <w:sz w:val="24"/>
          <w:szCs w:val="24"/>
        </w:rPr>
        <w:t xml:space="preserve">önálló </w:t>
      </w:r>
      <w:r w:rsidR="00E07B5D" w:rsidRPr="003A4069">
        <w:rPr>
          <w:rFonts w:ascii="Times New Roman" w:hAnsi="Times New Roman"/>
          <w:sz w:val="24"/>
          <w:szCs w:val="24"/>
        </w:rPr>
        <w:t>költségvetési szerv,</w:t>
      </w:r>
      <w:r w:rsidR="004C5882" w:rsidRPr="003A4069">
        <w:rPr>
          <w:rFonts w:ascii="Times New Roman" w:hAnsi="Times New Roman"/>
          <w:sz w:val="24"/>
          <w:szCs w:val="24"/>
        </w:rPr>
        <w:t xml:space="preserve"> önálló jogi személy.</w:t>
      </w:r>
    </w:p>
    <w:p w14:paraId="5FC30780" w14:textId="77777777" w:rsidR="00925C60" w:rsidRPr="003A4069" w:rsidRDefault="00925C60" w:rsidP="00C3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3B009" w14:textId="77777777" w:rsidR="004C5882" w:rsidRPr="003A4069" w:rsidRDefault="004C5882" w:rsidP="0092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069">
        <w:rPr>
          <w:rFonts w:ascii="Times New Roman" w:hAnsi="Times New Roman"/>
          <w:b/>
          <w:sz w:val="24"/>
          <w:szCs w:val="24"/>
        </w:rPr>
        <w:t xml:space="preserve">4.1. </w:t>
      </w:r>
      <w:r w:rsidR="00454459" w:rsidRPr="003A4069">
        <w:rPr>
          <w:rFonts w:ascii="Times New Roman" w:hAnsi="Times New Roman"/>
          <w:b/>
          <w:sz w:val="24"/>
          <w:szCs w:val="24"/>
        </w:rPr>
        <w:t>A</w:t>
      </w:r>
      <w:r w:rsidR="001326D2" w:rsidRPr="003A4069">
        <w:rPr>
          <w:rFonts w:ascii="Times New Roman" w:hAnsi="Times New Roman"/>
          <w:b/>
          <w:sz w:val="24"/>
          <w:szCs w:val="24"/>
        </w:rPr>
        <w:t xml:space="preserve"> </w:t>
      </w:r>
      <w:r w:rsidR="00454459" w:rsidRPr="003A4069">
        <w:rPr>
          <w:rFonts w:ascii="Times New Roman" w:hAnsi="Times New Roman"/>
          <w:b/>
          <w:sz w:val="24"/>
          <w:szCs w:val="24"/>
        </w:rPr>
        <w:t>H</w:t>
      </w:r>
      <w:r w:rsidRPr="003A4069">
        <w:rPr>
          <w:rFonts w:ascii="Times New Roman" w:hAnsi="Times New Roman"/>
          <w:b/>
          <w:sz w:val="24"/>
          <w:szCs w:val="24"/>
        </w:rPr>
        <w:t>ivatal</w:t>
      </w:r>
      <w:r w:rsidR="001326D2" w:rsidRPr="003A4069">
        <w:rPr>
          <w:rFonts w:ascii="Times New Roman" w:hAnsi="Times New Roman"/>
          <w:b/>
          <w:sz w:val="24"/>
          <w:szCs w:val="24"/>
        </w:rPr>
        <w:t xml:space="preserve"> </w:t>
      </w:r>
      <w:r w:rsidRPr="003A4069">
        <w:rPr>
          <w:rFonts w:ascii="Times New Roman" w:hAnsi="Times New Roman"/>
          <w:b/>
          <w:sz w:val="24"/>
          <w:szCs w:val="24"/>
        </w:rPr>
        <w:t>irányítása</w:t>
      </w:r>
    </w:p>
    <w:p w14:paraId="208530BF" w14:textId="77777777" w:rsidR="00925C60" w:rsidRPr="003A4069" w:rsidRDefault="00925C60" w:rsidP="00C3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ABE34F" w14:textId="77777777" w:rsidR="004C5882" w:rsidRPr="003A4069" w:rsidRDefault="00313CAB" w:rsidP="00C3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Kerecsend</w:t>
      </w:r>
      <w:r w:rsidR="004C5882" w:rsidRPr="003A4069">
        <w:rPr>
          <w:rFonts w:ascii="Times New Roman" w:hAnsi="Times New Roman"/>
          <w:sz w:val="24"/>
          <w:szCs w:val="24"/>
        </w:rPr>
        <w:t xml:space="preserve"> község polgármester</w:t>
      </w:r>
      <w:r w:rsidR="0063791D" w:rsidRPr="003A4069">
        <w:rPr>
          <w:rFonts w:ascii="Times New Roman" w:hAnsi="Times New Roman"/>
          <w:sz w:val="24"/>
          <w:szCs w:val="24"/>
        </w:rPr>
        <w:t>e</w:t>
      </w:r>
      <w:r w:rsidR="004C5882" w:rsidRPr="003A4069">
        <w:rPr>
          <w:rFonts w:ascii="Times New Roman" w:hAnsi="Times New Roman"/>
          <w:sz w:val="24"/>
          <w:szCs w:val="24"/>
        </w:rPr>
        <w:t xml:space="preserve"> a </w:t>
      </w:r>
      <w:r w:rsidR="0063791D" w:rsidRPr="003A4069">
        <w:rPr>
          <w:rFonts w:ascii="Times New Roman" w:hAnsi="Times New Roman"/>
          <w:sz w:val="24"/>
          <w:szCs w:val="24"/>
        </w:rPr>
        <w:t>K</w:t>
      </w:r>
      <w:r w:rsidR="004C5882" w:rsidRPr="003A4069">
        <w:rPr>
          <w:rFonts w:ascii="Times New Roman" w:hAnsi="Times New Roman"/>
          <w:sz w:val="24"/>
          <w:szCs w:val="24"/>
        </w:rPr>
        <w:t>épviselő-testület</w:t>
      </w:r>
      <w:r w:rsidR="00927643" w:rsidRPr="003A4069">
        <w:rPr>
          <w:rFonts w:ascii="Times New Roman" w:hAnsi="Times New Roman"/>
          <w:sz w:val="24"/>
          <w:szCs w:val="24"/>
        </w:rPr>
        <w:t>ek</w:t>
      </w:r>
      <w:r w:rsidR="004C5882" w:rsidRPr="003A4069">
        <w:rPr>
          <w:rFonts w:ascii="Times New Roman" w:hAnsi="Times New Roman"/>
          <w:sz w:val="24"/>
          <w:szCs w:val="24"/>
        </w:rPr>
        <w:t xml:space="preserve"> döntései szerint és saját hatáskörében irányítja a közös önkormányzati hivatalt. </w:t>
      </w:r>
    </w:p>
    <w:p w14:paraId="4D3C11F5" w14:textId="77777777" w:rsidR="00925C60" w:rsidRPr="003A4069" w:rsidRDefault="00925C60" w:rsidP="00C3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89D00E" w14:textId="77777777" w:rsidR="004C5882" w:rsidRPr="003A4069" w:rsidRDefault="004C5882" w:rsidP="0092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069">
        <w:rPr>
          <w:rFonts w:ascii="Times New Roman" w:hAnsi="Times New Roman"/>
          <w:b/>
          <w:sz w:val="24"/>
          <w:szCs w:val="24"/>
        </w:rPr>
        <w:t xml:space="preserve">4.2. </w:t>
      </w:r>
      <w:r w:rsidR="00454459" w:rsidRPr="003A4069">
        <w:rPr>
          <w:rFonts w:ascii="Times New Roman" w:hAnsi="Times New Roman"/>
          <w:b/>
          <w:sz w:val="24"/>
          <w:szCs w:val="24"/>
        </w:rPr>
        <w:t>A</w:t>
      </w:r>
      <w:r w:rsidR="00274161" w:rsidRPr="003A4069">
        <w:rPr>
          <w:rFonts w:ascii="Times New Roman" w:hAnsi="Times New Roman"/>
          <w:b/>
          <w:sz w:val="24"/>
          <w:szCs w:val="24"/>
        </w:rPr>
        <w:t xml:space="preserve"> </w:t>
      </w:r>
      <w:r w:rsidR="00454459" w:rsidRPr="003A4069">
        <w:rPr>
          <w:rFonts w:ascii="Times New Roman" w:hAnsi="Times New Roman"/>
          <w:b/>
          <w:sz w:val="24"/>
          <w:szCs w:val="24"/>
        </w:rPr>
        <w:t>H</w:t>
      </w:r>
      <w:r w:rsidRPr="003A4069">
        <w:rPr>
          <w:rFonts w:ascii="Times New Roman" w:hAnsi="Times New Roman"/>
          <w:b/>
          <w:sz w:val="24"/>
          <w:szCs w:val="24"/>
        </w:rPr>
        <w:t>ivatal vezetése</w:t>
      </w:r>
    </w:p>
    <w:p w14:paraId="05FF59B8" w14:textId="77777777" w:rsidR="00091E23" w:rsidRPr="003A4069" w:rsidRDefault="00091E23" w:rsidP="00C3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196E6" w14:textId="77777777" w:rsidR="00E07B5D" w:rsidRPr="00241BC8" w:rsidRDefault="006E218D" w:rsidP="00C3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FB">
        <w:rPr>
          <w:rFonts w:ascii="Times New Roman" w:hAnsi="Times New Roman"/>
          <w:sz w:val="24"/>
          <w:szCs w:val="24"/>
        </w:rPr>
        <w:t>A</w:t>
      </w:r>
      <w:r w:rsidR="004C5882" w:rsidRPr="006708FB">
        <w:rPr>
          <w:rFonts w:ascii="Times New Roman" w:hAnsi="Times New Roman"/>
          <w:sz w:val="24"/>
          <w:szCs w:val="24"/>
        </w:rPr>
        <w:t xml:space="preserve"> hivatalt vezetője</w:t>
      </w:r>
      <w:r w:rsidR="0014372F" w:rsidRPr="006708FB">
        <w:rPr>
          <w:rFonts w:ascii="Times New Roman" w:hAnsi="Times New Roman"/>
          <w:sz w:val="24"/>
          <w:szCs w:val="24"/>
        </w:rPr>
        <w:t xml:space="preserve"> a </w:t>
      </w:r>
      <w:r w:rsidR="00C33C3E" w:rsidRPr="006708FB">
        <w:rPr>
          <w:rFonts w:ascii="Times New Roman" w:hAnsi="Times New Roman"/>
          <w:sz w:val="24"/>
          <w:szCs w:val="24"/>
        </w:rPr>
        <w:t>jegyző</w:t>
      </w:r>
      <w:r w:rsidR="00E07B5D" w:rsidRPr="006708FB">
        <w:rPr>
          <w:rFonts w:ascii="Times New Roman" w:hAnsi="Times New Roman"/>
          <w:sz w:val="24"/>
          <w:szCs w:val="24"/>
        </w:rPr>
        <w:t xml:space="preserve">. A jegyző kinevezéséhez és felmentéséhez </w:t>
      </w:r>
      <w:r w:rsidR="0014372F" w:rsidRPr="006708FB">
        <w:rPr>
          <w:rFonts w:ascii="Times New Roman" w:hAnsi="Times New Roman"/>
          <w:sz w:val="24"/>
          <w:szCs w:val="24"/>
        </w:rPr>
        <w:t>az alapító önkormányzatok</w:t>
      </w:r>
      <w:r w:rsidR="005079FB" w:rsidRPr="006708FB">
        <w:rPr>
          <w:rFonts w:ascii="Times New Roman" w:hAnsi="Times New Roman"/>
          <w:sz w:val="24"/>
          <w:szCs w:val="24"/>
        </w:rPr>
        <w:t xml:space="preserve"> </w:t>
      </w:r>
      <w:r w:rsidR="00E07B5D" w:rsidRPr="006708FB">
        <w:rPr>
          <w:rFonts w:ascii="Times New Roman" w:hAnsi="Times New Roman"/>
          <w:sz w:val="24"/>
          <w:szCs w:val="24"/>
        </w:rPr>
        <w:t xml:space="preserve">polgármestereinek </w:t>
      </w:r>
      <w:r w:rsidR="00E07B5D" w:rsidRPr="006708FB">
        <w:rPr>
          <w:rFonts w:ascii="Times New Roman" w:eastAsia="Times New Roman" w:hAnsi="Times New Roman"/>
          <w:sz w:val="24"/>
          <w:szCs w:val="24"/>
          <w:lang w:eastAsia="hu-HU"/>
        </w:rPr>
        <w:t xml:space="preserve">- lakosságszám-arányos - többségi döntése szükséges. </w:t>
      </w:r>
      <w:r w:rsidR="006708F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313CAB" w:rsidRPr="006708FB">
        <w:rPr>
          <w:rFonts w:ascii="Times New Roman" w:hAnsi="Times New Roman"/>
          <w:szCs w:val="24"/>
        </w:rPr>
        <w:t xml:space="preserve"> </w:t>
      </w:r>
      <w:r w:rsidR="00313CAB" w:rsidRPr="00241BC8">
        <w:rPr>
          <w:rFonts w:ascii="Times New Roman" w:hAnsi="Times New Roman"/>
          <w:sz w:val="24"/>
          <w:szCs w:val="24"/>
        </w:rPr>
        <w:t>jegyző kinevezése és felmentése kapcsán a társtelepülés polgármesterének egyetértési a képviselő-testületeknek véleményezési jog</w:t>
      </w:r>
      <w:r w:rsidR="006708FB" w:rsidRPr="00241BC8">
        <w:rPr>
          <w:rFonts w:ascii="Times New Roman" w:hAnsi="Times New Roman"/>
          <w:sz w:val="24"/>
          <w:szCs w:val="24"/>
        </w:rPr>
        <w:t xml:space="preserve">a van. </w:t>
      </w:r>
      <w:r w:rsidR="0070659E" w:rsidRPr="00241BC8">
        <w:rPr>
          <w:rFonts w:ascii="Times New Roman" w:eastAsia="Times New Roman" w:hAnsi="Times New Roman"/>
          <w:sz w:val="24"/>
          <w:szCs w:val="24"/>
          <w:lang w:eastAsia="hu-HU"/>
        </w:rPr>
        <w:t>A jegyző kinevezése határozatlan időre szól.</w:t>
      </w:r>
    </w:p>
    <w:p w14:paraId="13A6D218" w14:textId="77777777" w:rsidR="00241BC8" w:rsidRDefault="00241BC8" w:rsidP="003D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1D6A2B6" w14:textId="77777777" w:rsidR="003D137F" w:rsidRPr="003A4069" w:rsidRDefault="003D137F" w:rsidP="003D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A4069">
        <w:rPr>
          <w:rFonts w:ascii="Times New Roman" w:hAnsi="Times New Roman"/>
          <w:b/>
        </w:rPr>
        <w:t>4.3. Gazdálkodási formája</w:t>
      </w:r>
    </w:p>
    <w:p w14:paraId="222CD83E" w14:textId="77777777" w:rsidR="003D137F" w:rsidRPr="003A4069" w:rsidRDefault="003D137F" w:rsidP="003D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D7077E0" w14:textId="77777777" w:rsidR="0014372F" w:rsidRPr="003A4069" w:rsidRDefault="006708FB" w:rsidP="00670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 g</w:t>
      </w:r>
      <w:r w:rsidR="0014372F" w:rsidRPr="003A4069">
        <w:rPr>
          <w:rFonts w:ascii="Times New Roman" w:hAnsi="Times New Roman"/>
          <w:sz w:val="24"/>
          <w:szCs w:val="24"/>
        </w:rPr>
        <w:t>azdálkodás</w:t>
      </w:r>
      <w:r w:rsidR="00241BC8">
        <w:rPr>
          <w:rFonts w:ascii="Times New Roman" w:hAnsi="Times New Roman"/>
          <w:sz w:val="24"/>
          <w:szCs w:val="24"/>
        </w:rPr>
        <w:t>i</w:t>
      </w:r>
      <w:r w:rsidR="0014372F" w:rsidRPr="003A4069">
        <w:rPr>
          <w:rFonts w:ascii="Times New Roman" w:hAnsi="Times New Roman"/>
          <w:sz w:val="24"/>
          <w:szCs w:val="24"/>
        </w:rPr>
        <w:t xml:space="preserve"> formája:</w:t>
      </w:r>
      <w:r w:rsidR="00170DF9" w:rsidRPr="003A4069">
        <w:rPr>
          <w:rFonts w:ascii="Times New Roman" w:hAnsi="Times New Roman"/>
          <w:sz w:val="24"/>
          <w:szCs w:val="24"/>
        </w:rPr>
        <w:t xml:space="preserve"> </w:t>
      </w:r>
      <w:r w:rsidR="002E4B63" w:rsidRPr="003A4069">
        <w:rPr>
          <w:rFonts w:ascii="Times New Roman" w:hAnsi="Times New Roman"/>
          <w:sz w:val="24"/>
          <w:szCs w:val="24"/>
        </w:rPr>
        <w:t>t</w:t>
      </w:r>
      <w:r w:rsidR="0014372F" w:rsidRPr="003A4069">
        <w:rPr>
          <w:rFonts w:ascii="Times New Roman" w:hAnsi="Times New Roman"/>
          <w:sz w:val="24"/>
          <w:szCs w:val="24"/>
        </w:rPr>
        <w:t>eljes jogkörrel rendelkező, önállóan gazdálkodó költségvetési szerv.</w:t>
      </w:r>
    </w:p>
    <w:p w14:paraId="4EB3A371" w14:textId="77777777" w:rsidR="00091E23" w:rsidRPr="003A4069" w:rsidRDefault="00091E23" w:rsidP="002E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C920270" w14:textId="77777777" w:rsidR="0014372F" w:rsidRPr="003A4069" w:rsidRDefault="0014372F" w:rsidP="002E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4069">
        <w:rPr>
          <w:rFonts w:ascii="Times New Roman" w:hAnsi="Times New Roman"/>
          <w:b/>
          <w:bCs/>
          <w:sz w:val="26"/>
          <w:szCs w:val="26"/>
        </w:rPr>
        <w:t>5. A</w:t>
      </w:r>
      <w:r w:rsidR="006708FB">
        <w:rPr>
          <w:rFonts w:ascii="Times New Roman" w:hAnsi="Times New Roman"/>
          <w:b/>
          <w:bCs/>
          <w:sz w:val="26"/>
          <w:szCs w:val="26"/>
        </w:rPr>
        <w:t xml:space="preserve">z </w:t>
      </w:r>
      <w:proofErr w:type="spellStart"/>
      <w:r w:rsidR="006708FB">
        <w:rPr>
          <w:rFonts w:ascii="Times New Roman" w:hAnsi="Times New Roman"/>
          <w:b/>
          <w:bCs/>
          <w:sz w:val="26"/>
          <w:szCs w:val="26"/>
        </w:rPr>
        <w:t>SzMSz</w:t>
      </w:r>
      <w:proofErr w:type="spellEnd"/>
      <w:r w:rsidR="006708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A4069">
        <w:rPr>
          <w:rFonts w:ascii="Times New Roman" w:hAnsi="Times New Roman"/>
          <w:b/>
          <w:bCs/>
          <w:sz w:val="26"/>
          <w:szCs w:val="26"/>
        </w:rPr>
        <w:t>hatálya</w:t>
      </w:r>
    </w:p>
    <w:p w14:paraId="68745B1A" w14:textId="77777777" w:rsidR="002E4B63" w:rsidRPr="003A4069" w:rsidRDefault="002E4B63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D7DB2C" w14:textId="77777777" w:rsidR="0014372F" w:rsidRPr="003A4069" w:rsidRDefault="0014372F" w:rsidP="002E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2E4B63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számára jogszabályokban, </w:t>
      </w:r>
      <w:r w:rsidR="006708FB">
        <w:rPr>
          <w:rFonts w:ascii="Times New Roman" w:hAnsi="Times New Roman"/>
          <w:sz w:val="24"/>
          <w:szCs w:val="24"/>
        </w:rPr>
        <w:t>k</w:t>
      </w:r>
      <w:r w:rsidRPr="003A4069">
        <w:rPr>
          <w:rFonts w:ascii="Times New Roman" w:hAnsi="Times New Roman"/>
          <w:sz w:val="24"/>
          <w:szCs w:val="24"/>
        </w:rPr>
        <w:t>épviselő-testületi döntésekben megfogalmazott</w:t>
      </w:r>
      <w:r w:rsidR="002E4B63" w:rsidRPr="003A4069">
        <w:rPr>
          <w:rFonts w:ascii="Times New Roman" w:hAnsi="Times New Roman"/>
          <w:sz w:val="24"/>
          <w:szCs w:val="24"/>
        </w:rPr>
        <w:t xml:space="preserve"> f</w:t>
      </w:r>
      <w:r w:rsidRPr="003A4069">
        <w:rPr>
          <w:rFonts w:ascii="Times New Roman" w:hAnsi="Times New Roman"/>
          <w:sz w:val="24"/>
          <w:szCs w:val="24"/>
        </w:rPr>
        <w:t xml:space="preserve">eladat- és hatásköri, </w:t>
      </w:r>
      <w:r w:rsidR="006708FB">
        <w:rPr>
          <w:rFonts w:ascii="Times New Roman" w:hAnsi="Times New Roman"/>
          <w:sz w:val="24"/>
          <w:szCs w:val="24"/>
        </w:rPr>
        <w:t xml:space="preserve">továbbá </w:t>
      </w:r>
      <w:r w:rsidRPr="003A4069">
        <w:rPr>
          <w:rFonts w:ascii="Times New Roman" w:hAnsi="Times New Roman"/>
          <w:sz w:val="24"/>
          <w:szCs w:val="24"/>
        </w:rPr>
        <w:t>szervezeti és működési előírásoka</w:t>
      </w:r>
      <w:r w:rsidR="006708FB">
        <w:rPr>
          <w:rFonts w:ascii="Times New Roman" w:hAnsi="Times New Roman"/>
          <w:sz w:val="24"/>
          <w:szCs w:val="24"/>
        </w:rPr>
        <w:t xml:space="preserve">t a jelen </w:t>
      </w:r>
      <w:proofErr w:type="spellStart"/>
      <w:r w:rsidR="006708FB">
        <w:rPr>
          <w:rFonts w:ascii="Times New Roman" w:hAnsi="Times New Roman"/>
          <w:sz w:val="24"/>
          <w:szCs w:val="24"/>
        </w:rPr>
        <w:t>SzMSz</w:t>
      </w:r>
      <w:r w:rsidRPr="003A4069">
        <w:rPr>
          <w:rFonts w:ascii="Times New Roman" w:hAnsi="Times New Roman"/>
          <w:sz w:val="24"/>
          <w:szCs w:val="24"/>
        </w:rPr>
        <w:t>-ben</w:t>
      </w:r>
      <w:proofErr w:type="spellEnd"/>
      <w:r w:rsidRPr="003A4069">
        <w:rPr>
          <w:rFonts w:ascii="Times New Roman" w:hAnsi="Times New Roman"/>
          <w:sz w:val="24"/>
          <w:szCs w:val="24"/>
        </w:rPr>
        <w:t xml:space="preserve"> foglaltak</w:t>
      </w:r>
      <w:r w:rsidR="005079FB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figyelembevételével kell alkalmazni.</w:t>
      </w:r>
    </w:p>
    <w:p w14:paraId="3E0001F3" w14:textId="77777777" w:rsidR="00E13CF3" w:rsidRPr="003A4069" w:rsidRDefault="00E13CF3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78E63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3A4069">
        <w:rPr>
          <w:rFonts w:ascii="Times New Roman" w:hAnsi="Times New Roman"/>
          <w:sz w:val="24"/>
          <w:szCs w:val="24"/>
        </w:rPr>
        <w:t>S</w:t>
      </w:r>
      <w:r w:rsidR="006708FB">
        <w:rPr>
          <w:rFonts w:ascii="Times New Roman" w:hAnsi="Times New Roman"/>
          <w:sz w:val="24"/>
          <w:szCs w:val="24"/>
        </w:rPr>
        <w:t>zMSz</w:t>
      </w:r>
      <w:proofErr w:type="spellEnd"/>
      <w:r w:rsidRPr="003A4069">
        <w:rPr>
          <w:rFonts w:ascii="Times New Roman" w:hAnsi="Times New Roman"/>
          <w:sz w:val="24"/>
          <w:szCs w:val="24"/>
        </w:rPr>
        <w:t xml:space="preserve"> hatálya kiterjed:</w:t>
      </w:r>
    </w:p>
    <w:p w14:paraId="36FE2DE7" w14:textId="77777777" w:rsidR="0014372F" w:rsidRPr="003A4069" w:rsidRDefault="0014372F" w:rsidP="006708F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jegyzőre,</w:t>
      </w:r>
    </w:p>
    <w:p w14:paraId="5033CAC3" w14:textId="77777777" w:rsidR="0014372F" w:rsidRPr="003A4069" w:rsidRDefault="0014372F" w:rsidP="006708F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664099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dolgozóira,</w:t>
      </w:r>
    </w:p>
    <w:p w14:paraId="6DF67E7E" w14:textId="77777777" w:rsidR="0014372F" w:rsidRPr="003A4069" w:rsidRDefault="0014372F" w:rsidP="006708F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664099" w:rsidRPr="003A4069">
        <w:rPr>
          <w:rFonts w:ascii="Times New Roman" w:hAnsi="Times New Roman"/>
          <w:sz w:val="24"/>
          <w:szCs w:val="24"/>
        </w:rPr>
        <w:t xml:space="preserve">hivatalban </w:t>
      </w:r>
      <w:r w:rsidRPr="003A4069">
        <w:rPr>
          <w:rFonts w:ascii="Times New Roman" w:hAnsi="Times New Roman"/>
          <w:sz w:val="24"/>
          <w:szCs w:val="24"/>
        </w:rPr>
        <w:t>működő testületekre, szervekre, közösségekre,</w:t>
      </w:r>
    </w:p>
    <w:p w14:paraId="245F97F1" w14:textId="77777777" w:rsidR="0014372F" w:rsidRPr="003A4069" w:rsidRDefault="0014372F" w:rsidP="006708F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664099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szolgáltatásait igénybe vevőkre.</w:t>
      </w:r>
    </w:p>
    <w:p w14:paraId="0254CF3F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9F5D6F" w14:textId="77777777" w:rsidR="00664099" w:rsidRPr="003A4069" w:rsidRDefault="00664099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D031FC" w14:textId="77777777" w:rsidR="0014372F" w:rsidRPr="003A4069" w:rsidRDefault="0014372F" w:rsidP="0066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069">
        <w:rPr>
          <w:rFonts w:ascii="Times New Roman" w:hAnsi="Times New Roman"/>
          <w:b/>
          <w:bCs/>
          <w:sz w:val="28"/>
          <w:szCs w:val="28"/>
        </w:rPr>
        <w:t>II. FEJEZET</w:t>
      </w:r>
    </w:p>
    <w:p w14:paraId="341A6608" w14:textId="77777777" w:rsidR="0014372F" w:rsidRPr="003A4069" w:rsidRDefault="0014372F" w:rsidP="0066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069">
        <w:rPr>
          <w:rFonts w:ascii="Times New Roman" w:hAnsi="Times New Roman"/>
          <w:b/>
          <w:bCs/>
          <w:sz w:val="28"/>
          <w:szCs w:val="28"/>
        </w:rPr>
        <w:t>A KÖ</w:t>
      </w:r>
      <w:r w:rsidR="0070659E" w:rsidRPr="003A4069">
        <w:rPr>
          <w:rFonts w:ascii="Times New Roman" w:hAnsi="Times New Roman"/>
          <w:b/>
          <w:bCs/>
          <w:sz w:val="28"/>
          <w:szCs w:val="28"/>
        </w:rPr>
        <w:t xml:space="preserve">ZÖS HIVATAL </w:t>
      </w:r>
      <w:r w:rsidRPr="003A4069">
        <w:rPr>
          <w:rFonts w:ascii="Times New Roman" w:hAnsi="Times New Roman"/>
          <w:b/>
          <w:bCs/>
          <w:sz w:val="28"/>
          <w:szCs w:val="28"/>
        </w:rPr>
        <w:t>FELADATAI</w:t>
      </w:r>
    </w:p>
    <w:p w14:paraId="73C91529" w14:textId="77777777" w:rsidR="00664099" w:rsidRPr="003A4069" w:rsidRDefault="00664099" w:rsidP="0066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43DBCB3" w14:textId="77777777" w:rsidR="0014372F" w:rsidRPr="003A4069" w:rsidRDefault="0014372F" w:rsidP="0066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1. A"/>
        </w:smartTagPr>
        <w:r w:rsidRPr="003A4069">
          <w:rPr>
            <w:rFonts w:ascii="Times New Roman" w:hAnsi="Times New Roman"/>
            <w:b/>
            <w:bCs/>
            <w:sz w:val="26"/>
            <w:szCs w:val="26"/>
          </w:rPr>
          <w:t>1. A</w:t>
        </w:r>
      </w:smartTag>
      <w:r w:rsidRPr="003A406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64099" w:rsidRPr="003A4069">
        <w:rPr>
          <w:rFonts w:ascii="Times New Roman" w:hAnsi="Times New Roman"/>
          <w:b/>
          <w:bCs/>
          <w:sz w:val="26"/>
          <w:szCs w:val="26"/>
        </w:rPr>
        <w:t>Hivatal</w:t>
      </w:r>
      <w:r w:rsidRPr="003A4069">
        <w:rPr>
          <w:rFonts w:ascii="Times New Roman" w:hAnsi="Times New Roman"/>
          <w:b/>
          <w:bCs/>
          <w:sz w:val="26"/>
          <w:szCs w:val="26"/>
        </w:rPr>
        <w:t xml:space="preserve"> feladata és hatásköre</w:t>
      </w:r>
    </w:p>
    <w:p w14:paraId="4F7CBF05" w14:textId="77777777" w:rsidR="00664099" w:rsidRPr="003A4069" w:rsidRDefault="00664099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91228" w14:textId="77777777" w:rsidR="0014372F" w:rsidRPr="003A4069" w:rsidRDefault="0014372F" w:rsidP="0066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664099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számára meghatározott feladatoknak és hatásköröknek a </w:t>
      </w:r>
      <w:r w:rsidR="00664099" w:rsidRPr="003A4069">
        <w:rPr>
          <w:rFonts w:ascii="Times New Roman" w:hAnsi="Times New Roman"/>
          <w:sz w:val="24"/>
          <w:szCs w:val="24"/>
        </w:rPr>
        <w:t xml:space="preserve">Hivatal </w:t>
      </w:r>
      <w:r w:rsidRPr="003A4069">
        <w:rPr>
          <w:rFonts w:ascii="Times New Roman" w:hAnsi="Times New Roman"/>
          <w:sz w:val="24"/>
          <w:szCs w:val="24"/>
        </w:rPr>
        <w:t>szervezeti egységei, dolgozói közötti megosztásáról a jegyző gondoskodik.</w:t>
      </w:r>
    </w:p>
    <w:p w14:paraId="79FA8595" w14:textId="77777777" w:rsidR="0014372F" w:rsidRPr="003A4069" w:rsidRDefault="0014372F" w:rsidP="0066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feladatok és hatáskörök megosztása nem lehet ellentétes a jogszabályok és az alapító,</w:t>
      </w:r>
      <w:r w:rsidR="005079FB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fenntartó által a </w:t>
      </w:r>
      <w:r w:rsidR="00664099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egyes szervezeti egységeire, vezetőire és dolgozóira kötelezően</w:t>
      </w:r>
      <w:r w:rsidR="005079FB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előírt feladatokkal és hatáskörökkel.</w:t>
      </w:r>
    </w:p>
    <w:p w14:paraId="1AE3AB7A" w14:textId="77777777" w:rsidR="00664099" w:rsidRPr="003A4069" w:rsidRDefault="00664099" w:rsidP="0066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63506" w14:textId="77777777" w:rsidR="0014372F" w:rsidRDefault="0014372F" w:rsidP="0066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664099" w:rsidRPr="003A4069">
        <w:rPr>
          <w:rFonts w:ascii="Times New Roman" w:hAnsi="Times New Roman"/>
          <w:sz w:val="24"/>
          <w:szCs w:val="24"/>
        </w:rPr>
        <w:t xml:space="preserve">Hivatalban </w:t>
      </w:r>
      <w:r w:rsidRPr="003A4069">
        <w:rPr>
          <w:rFonts w:ascii="Times New Roman" w:hAnsi="Times New Roman"/>
          <w:sz w:val="24"/>
          <w:szCs w:val="24"/>
        </w:rPr>
        <w:t>folyó tevékenységet meghatározó legfontosabb jogszabályok:</w:t>
      </w:r>
    </w:p>
    <w:p w14:paraId="599CE884" w14:textId="77777777" w:rsidR="006708FB" w:rsidRPr="003A4069" w:rsidRDefault="006708FB" w:rsidP="0066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90F8C6" w14:textId="77777777" w:rsidR="0014372F" w:rsidRPr="00241BC8" w:rsidRDefault="00664099" w:rsidP="006708F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 xml:space="preserve">Magyarország önkormányzatairól </w:t>
      </w:r>
      <w:r w:rsidR="0014372F" w:rsidRPr="00241BC8">
        <w:rPr>
          <w:rFonts w:ascii="Times New Roman" w:hAnsi="Times New Roman"/>
          <w:sz w:val="24"/>
          <w:szCs w:val="24"/>
        </w:rPr>
        <w:t>szóló</w:t>
      </w:r>
      <w:r w:rsidR="00EF0841" w:rsidRPr="00241BC8">
        <w:rPr>
          <w:rFonts w:ascii="Times New Roman" w:hAnsi="Times New Roman"/>
          <w:sz w:val="24"/>
          <w:szCs w:val="24"/>
        </w:rPr>
        <w:t xml:space="preserve"> 2011. évi CLXXXIX.</w:t>
      </w:r>
      <w:r w:rsidR="0014372F" w:rsidRPr="00241BC8">
        <w:rPr>
          <w:rFonts w:ascii="Times New Roman" w:hAnsi="Times New Roman"/>
          <w:sz w:val="24"/>
          <w:szCs w:val="24"/>
        </w:rPr>
        <w:t xml:space="preserve"> törvény (továbbiakban: </w:t>
      </w:r>
      <w:proofErr w:type="spellStart"/>
      <w:r w:rsidRPr="00241BC8">
        <w:rPr>
          <w:rFonts w:ascii="Times New Roman" w:hAnsi="Times New Roman"/>
          <w:sz w:val="24"/>
          <w:szCs w:val="24"/>
        </w:rPr>
        <w:t>Mö</w:t>
      </w:r>
      <w:r w:rsidR="0014372F" w:rsidRPr="00241BC8">
        <w:rPr>
          <w:rFonts w:ascii="Times New Roman" w:hAnsi="Times New Roman"/>
          <w:sz w:val="24"/>
          <w:szCs w:val="24"/>
        </w:rPr>
        <w:t>tv</w:t>
      </w:r>
      <w:proofErr w:type="spellEnd"/>
      <w:r w:rsidR="0014372F" w:rsidRPr="00241BC8">
        <w:rPr>
          <w:rFonts w:ascii="Times New Roman" w:hAnsi="Times New Roman"/>
          <w:sz w:val="24"/>
          <w:szCs w:val="24"/>
        </w:rPr>
        <w:t>.)</w:t>
      </w:r>
    </w:p>
    <w:p w14:paraId="1BA4C88E" w14:textId="77777777" w:rsidR="0014372F" w:rsidRPr="00241BC8" w:rsidRDefault="0014372F" w:rsidP="006708F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 xml:space="preserve">Az államháztartásról szóló </w:t>
      </w:r>
      <w:r w:rsidR="00EF0841" w:rsidRPr="00241BC8">
        <w:rPr>
          <w:rFonts w:ascii="Times New Roman" w:hAnsi="Times New Roman"/>
          <w:sz w:val="24"/>
          <w:szCs w:val="24"/>
        </w:rPr>
        <w:t>2011.</w:t>
      </w:r>
      <w:r w:rsidRPr="00241BC8">
        <w:rPr>
          <w:rFonts w:ascii="Times New Roman" w:hAnsi="Times New Roman"/>
          <w:sz w:val="24"/>
          <w:szCs w:val="24"/>
        </w:rPr>
        <w:t xml:space="preserve"> évi </w:t>
      </w:r>
      <w:r w:rsidR="00FC07AC" w:rsidRPr="00241BC8">
        <w:rPr>
          <w:rFonts w:ascii="Times New Roman" w:hAnsi="Times New Roman"/>
          <w:sz w:val="24"/>
          <w:szCs w:val="24"/>
        </w:rPr>
        <w:t>CXCV.</w:t>
      </w:r>
      <w:r w:rsidRPr="00241BC8">
        <w:rPr>
          <w:rFonts w:ascii="Times New Roman" w:hAnsi="Times New Roman"/>
          <w:sz w:val="24"/>
          <w:szCs w:val="24"/>
        </w:rPr>
        <w:t xml:space="preserve"> törvény (továbbiakban: Áht.)</w:t>
      </w:r>
    </w:p>
    <w:p w14:paraId="1BAEB68C" w14:textId="77777777" w:rsidR="0014372F" w:rsidRPr="00241BC8" w:rsidRDefault="0014372F" w:rsidP="006708F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A kö</w:t>
      </w:r>
      <w:r w:rsidR="008F33D0" w:rsidRPr="00241BC8">
        <w:rPr>
          <w:rFonts w:ascii="Times New Roman" w:hAnsi="Times New Roman"/>
          <w:sz w:val="24"/>
          <w:szCs w:val="24"/>
        </w:rPr>
        <w:t>zszolgálati tisztviselőkről</w:t>
      </w:r>
      <w:r w:rsidRPr="00241BC8">
        <w:rPr>
          <w:rFonts w:ascii="Times New Roman" w:hAnsi="Times New Roman"/>
          <w:sz w:val="24"/>
          <w:szCs w:val="24"/>
        </w:rPr>
        <w:t xml:space="preserve"> szóló </w:t>
      </w:r>
      <w:r w:rsidR="00FC07AC" w:rsidRPr="00241BC8">
        <w:rPr>
          <w:rFonts w:ascii="Times New Roman" w:hAnsi="Times New Roman"/>
          <w:sz w:val="24"/>
          <w:szCs w:val="24"/>
        </w:rPr>
        <w:t>2011. évi</w:t>
      </w:r>
      <w:r w:rsidR="008F33D0" w:rsidRPr="00241BC8">
        <w:rPr>
          <w:rFonts w:ascii="Times New Roman" w:hAnsi="Times New Roman"/>
          <w:sz w:val="24"/>
          <w:szCs w:val="24"/>
        </w:rPr>
        <w:t xml:space="preserve"> CXCIX.</w:t>
      </w:r>
      <w:r w:rsidRPr="00241BC8">
        <w:rPr>
          <w:rFonts w:ascii="Times New Roman" w:hAnsi="Times New Roman"/>
          <w:sz w:val="24"/>
          <w:szCs w:val="24"/>
        </w:rPr>
        <w:t xml:space="preserve"> törvény (továbbiakban: </w:t>
      </w:r>
      <w:proofErr w:type="spellStart"/>
      <w:r w:rsidRPr="00241BC8">
        <w:rPr>
          <w:rFonts w:ascii="Times New Roman" w:hAnsi="Times New Roman"/>
          <w:sz w:val="24"/>
          <w:szCs w:val="24"/>
        </w:rPr>
        <w:t>K</w:t>
      </w:r>
      <w:r w:rsidR="002D4711" w:rsidRPr="00241BC8">
        <w:rPr>
          <w:rFonts w:ascii="Times New Roman" w:hAnsi="Times New Roman"/>
          <w:sz w:val="24"/>
          <w:szCs w:val="24"/>
        </w:rPr>
        <w:t>ttv</w:t>
      </w:r>
      <w:proofErr w:type="spellEnd"/>
      <w:r w:rsidRPr="00241BC8">
        <w:rPr>
          <w:rFonts w:ascii="Times New Roman" w:hAnsi="Times New Roman"/>
          <w:sz w:val="24"/>
          <w:szCs w:val="24"/>
        </w:rPr>
        <w:t>.)</w:t>
      </w:r>
    </w:p>
    <w:p w14:paraId="189DCCDD" w14:textId="77777777" w:rsidR="0014372F" w:rsidRPr="00241BC8" w:rsidRDefault="0014372F" w:rsidP="006708F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lastRenderedPageBreak/>
        <w:t xml:space="preserve">A Munka Törvénykönyvéről szóló </w:t>
      </w:r>
      <w:r w:rsidR="00FC07AC" w:rsidRPr="00241BC8">
        <w:rPr>
          <w:rFonts w:ascii="Times New Roman" w:hAnsi="Times New Roman"/>
          <w:sz w:val="24"/>
          <w:szCs w:val="24"/>
        </w:rPr>
        <w:t>201</w:t>
      </w:r>
      <w:r w:rsidR="00FF12C3" w:rsidRPr="00241BC8">
        <w:rPr>
          <w:rFonts w:ascii="Times New Roman" w:hAnsi="Times New Roman"/>
          <w:sz w:val="24"/>
          <w:szCs w:val="24"/>
        </w:rPr>
        <w:t>2</w:t>
      </w:r>
      <w:r w:rsidR="00FC07AC" w:rsidRPr="00241BC8">
        <w:rPr>
          <w:rFonts w:ascii="Times New Roman" w:hAnsi="Times New Roman"/>
          <w:sz w:val="24"/>
          <w:szCs w:val="24"/>
        </w:rPr>
        <w:t>.</w:t>
      </w:r>
      <w:r w:rsidRPr="00241BC8">
        <w:rPr>
          <w:rFonts w:ascii="Times New Roman" w:hAnsi="Times New Roman"/>
          <w:sz w:val="24"/>
          <w:szCs w:val="24"/>
        </w:rPr>
        <w:t xml:space="preserve"> évi </w:t>
      </w:r>
      <w:r w:rsidR="00FF12C3" w:rsidRPr="00241BC8">
        <w:rPr>
          <w:rFonts w:ascii="Times New Roman" w:hAnsi="Times New Roman"/>
          <w:sz w:val="24"/>
          <w:szCs w:val="24"/>
        </w:rPr>
        <w:t>I.</w:t>
      </w:r>
      <w:r w:rsidRPr="00241BC8">
        <w:rPr>
          <w:rFonts w:ascii="Times New Roman" w:hAnsi="Times New Roman"/>
          <w:sz w:val="24"/>
          <w:szCs w:val="24"/>
        </w:rPr>
        <w:t xml:space="preserve"> törvény (továbbiakban: Mt.</w:t>
      </w:r>
      <w:r w:rsidR="00FF12C3" w:rsidRPr="00241BC8">
        <w:rPr>
          <w:rFonts w:ascii="Times New Roman" w:hAnsi="Times New Roman"/>
          <w:sz w:val="24"/>
          <w:szCs w:val="24"/>
        </w:rPr>
        <w:t xml:space="preserve"> új</w:t>
      </w:r>
      <w:r w:rsidRPr="00241BC8">
        <w:rPr>
          <w:rFonts w:ascii="Times New Roman" w:hAnsi="Times New Roman"/>
          <w:sz w:val="24"/>
          <w:szCs w:val="24"/>
        </w:rPr>
        <w:t>)</w:t>
      </w:r>
    </w:p>
    <w:p w14:paraId="78C8F001" w14:textId="77777777" w:rsidR="0014372F" w:rsidRPr="00241BC8" w:rsidRDefault="0014372F" w:rsidP="006708F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A közalkalmazottak jogállásáról szóló 1992. évi XXXIII. törvény (</w:t>
      </w:r>
      <w:proofErr w:type="spellStart"/>
      <w:r w:rsidRPr="00241BC8">
        <w:rPr>
          <w:rFonts w:ascii="Times New Roman" w:hAnsi="Times New Roman"/>
          <w:sz w:val="24"/>
          <w:szCs w:val="24"/>
        </w:rPr>
        <w:t>továbbiakban:Kjt</w:t>
      </w:r>
      <w:proofErr w:type="spellEnd"/>
      <w:r w:rsidRPr="00241BC8">
        <w:rPr>
          <w:rFonts w:ascii="Times New Roman" w:hAnsi="Times New Roman"/>
          <w:sz w:val="24"/>
          <w:szCs w:val="24"/>
        </w:rPr>
        <w:t>.)</w:t>
      </w:r>
    </w:p>
    <w:p w14:paraId="4FAC5FA2" w14:textId="77777777" w:rsidR="0014372F" w:rsidRPr="0021394C" w:rsidRDefault="004D23FE" w:rsidP="00A41FA8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4C">
        <w:rPr>
          <w:rFonts w:ascii="Times New Roman" w:hAnsi="Times New Roman"/>
          <w:sz w:val="24"/>
          <w:szCs w:val="24"/>
        </w:rPr>
        <w:t>A</w:t>
      </w:r>
      <w:r w:rsidR="00A41FA8" w:rsidRPr="0021394C">
        <w:rPr>
          <w:rFonts w:ascii="Times New Roman" w:hAnsi="Times New Roman"/>
          <w:sz w:val="24"/>
          <w:szCs w:val="24"/>
        </w:rPr>
        <w:t>z általános közigazgatási rendtartásról 2016. évi CL. törvény</w:t>
      </w:r>
      <w:r w:rsidR="0014372F" w:rsidRPr="0021394C">
        <w:rPr>
          <w:rFonts w:ascii="Times New Roman" w:hAnsi="Times New Roman"/>
          <w:sz w:val="24"/>
          <w:szCs w:val="24"/>
        </w:rPr>
        <w:t xml:space="preserve"> (továbbiakban: </w:t>
      </w:r>
      <w:proofErr w:type="spellStart"/>
      <w:r w:rsidR="00A41FA8" w:rsidRPr="0021394C">
        <w:rPr>
          <w:rFonts w:ascii="Times New Roman" w:hAnsi="Times New Roman"/>
          <w:sz w:val="24"/>
          <w:szCs w:val="24"/>
        </w:rPr>
        <w:t>Ákr</w:t>
      </w:r>
      <w:proofErr w:type="spellEnd"/>
      <w:r w:rsidR="0014372F" w:rsidRPr="0021394C">
        <w:rPr>
          <w:rFonts w:ascii="Times New Roman" w:hAnsi="Times New Roman"/>
          <w:sz w:val="24"/>
          <w:szCs w:val="24"/>
        </w:rPr>
        <w:t>.)</w:t>
      </w:r>
      <w:r w:rsidR="0021394C" w:rsidRPr="0021394C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14:paraId="22DD9AB4" w14:textId="77777777" w:rsidR="0014372F" w:rsidRPr="00241BC8" w:rsidRDefault="0014372F" w:rsidP="006708F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A Polgári Tör</w:t>
      </w:r>
      <w:r w:rsidR="005E385D" w:rsidRPr="00241BC8">
        <w:rPr>
          <w:rFonts w:ascii="Times New Roman" w:hAnsi="Times New Roman"/>
          <w:sz w:val="24"/>
          <w:szCs w:val="24"/>
        </w:rPr>
        <w:t xml:space="preserve">vénykönyvről szóló 2013. évi </w:t>
      </w:r>
      <w:r w:rsidRPr="00241BC8">
        <w:rPr>
          <w:rFonts w:ascii="Times New Roman" w:hAnsi="Times New Roman"/>
          <w:sz w:val="24"/>
          <w:szCs w:val="24"/>
        </w:rPr>
        <w:t>V. törvény (továbbiakban: Ptk.)</w:t>
      </w:r>
      <w:r w:rsidR="005E385D" w:rsidRPr="00241BC8">
        <w:rPr>
          <w:rStyle w:val="Lbjegyzet-hivatkozs"/>
          <w:rFonts w:ascii="Times New Roman" w:hAnsi="Times New Roman"/>
          <w:sz w:val="24"/>
          <w:szCs w:val="24"/>
        </w:rPr>
        <w:footnoteReference w:id="2"/>
      </w:r>
    </w:p>
    <w:p w14:paraId="2A849E7E" w14:textId="77777777" w:rsidR="0014372F" w:rsidRPr="00241BC8" w:rsidRDefault="0014372F" w:rsidP="006708F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A számvitelről szóló 2000. évi C. törvény</w:t>
      </w:r>
    </w:p>
    <w:p w14:paraId="3CC11CF8" w14:textId="77777777" w:rsidR="0014372F" w:rsidRPr="00241BC8" w:rsidRDefault="0014372F" w:rsidP="006708F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Az államháztartás</w:t>
      </w:r>
      <w:r w:rsidR="00FF12C3" w:rsidRPr="00241BC8">
        <w:rPr>
          <w:rFonts w:ascii="Times New Roman" w:hAnsi="Times New Roman"/>
          <w:sz w:val="24"/>
          <w:szCs w:val="24"/>
        </w:rPr>
        <w:t>ról szóló törvény végrehajtásáról szóló 368/2011</w:t>
      </w:r>
      <w:r w:rsidRPr="00241BC8">
        <w:rPr>
          <w:rFonts w:ascii="Times New Roman" w:hAnsi="Times New Roman"/>
          <w:sz w:val="24"/>
          <w:szCs w:val="24"/>
        </w:rPr>
        <w:t>. Korm.rendelet</w:t>
      </w:r>
    </w:p>
    <w:p w14:paraId="57811DB9" w14:textId="77777777" w:rsidR="0014372F" w:rsidRDefault="0014372F" w:rsidP="006708F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ágazati közigazgatási jogszabályok</w:t>
      </w:r>
    </w:p>
    <w:p w14:paraId="0F5E34ED" w14:textId="77777777" w:rsidR="00AF7405" w:rsidRDefault="00AF7405" w:rsidP="00AF7405">
      <w:pPr>
        <w:pStyle w:val="Listaszerbekezds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2C211F19" w14:textId="77777777" w:rsidR="00AF7405" w:rsidRPr="00241BC8" w:rsidRDefault="00AF7405" w:rsidP="00AF7405">
      <w:pPr>
        <w:pStyle w:val="Listaszerbekezds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0DB2C200" w14:textId="77777777" w:rsidR="0014372F" w:rsidRPr="003A4069" w:rsidRDefault="0014372F" w:rsidP="0066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Cs/>
          <w:sz w:val="24"/>
          <w:szCs w:val="24"/>
        </w:rPr>
        <w:t xml:space="preserve">1.1. A </w:t>
      </w:r>
      <w:r w:rsidR="00C57A2D" w:rsidRPr="003A4069">
        <w:rPr>
          <w:rFonts w:ascii="Times New Roman" w:hAnsi="Times New Roman"/>
          <w:b/>
          <w:bCs/>
          <w:iCs/>
          <w:sz w:val="24"/>
          <w:szCs w:val="24"/>
        </w:rPr>
        <w:t>Hivatal</w:t>
      </w:r>
      <w:r w:rsidR="00E13CF3" w:rsidRPr="003A406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415CF" w:rsidRPr="003A4069">
        <w:rPr>
          <w:rFonts w:ascii="Times New Roman" w:hAnsi="Times New Roman"/>
          <w:b/>
          <w:bCs/>
          <w:iCs/>
          <w:sz w:val="24"/>
          <w:szCs w:val="24"/>
        </w:rPr>
        <w:t xml:space="preserve">rendeltetése, </w:t>
      </w:r>
      <w:r w:rsidRPr="003A4069">
        <w:rPr>
          <w:rFonts w:ascii="Times New Roman" w:hAnsi="Times New Roman"/>
          <w:b/>
          <w:bCs/>
          <w:iCs/>
          <w:sz w:val="24"/>
          <w:szCs w:val="24"/>
        </w:rPr>
        <w:t>tevékenységei</w:t>
      </w:r>
    </w:p>
    <w:p w14:paraId="1DC92B28" w14:textId="77777777" w:rsidR="00664099" w:rsidRPr="006708FB" w:rsidRDefault="00664099" w:rsidP="0066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895700" w14:textId="77777777" w:rsidR="006415CF" w:rsidRPr="006708FB" w:rsidRDefault="006415CF" w:rsidP="0064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FB">
        <w:rPr>
          <w:rFonts w:ascii="Times New Roman" w:hAnsi="Times New Roman"/>
          <w:sz w:val="24"/>
          <w:szCs w:val="24"/>
        </w:rPr>
        <w:t xml:space="preserve">A </w:t>
      </w:r>
      <w:r w:rsidRPr="006708FB">
        <w:rPr>
          <w:rFonts w:ascii="Times New Roman" w:hAnsi="Times New Roman"/>
          <w:bCs/>
          <w:sz w:val="24"/>
          <w:szCs w:val="24"/>
        </w:rPr>
        <w:t xml:space="preserve">hivatal </w:t>
      </w:r>
      <w:r w:rsidR="00BC10E2" w:rsidRPr="006708FB">
        <w:rPr>
          <w:rFonts w:ascii="Times New Roman" w:hAnsi="Times New Roman"/>
          <w:bCs/>
          <w:sz w:val="24"/>
          <w:szCs w:val="24"/>
        </w:rPr>
        <w:t>e</w:t>
      </w:r>
      <w:r w:rsidRPr="006708FB">
        <w:rPr>
          <w:rFonts w:ascii="Times New Roman" w:hAnsi="Times New Roman"/>
          <w:bCs/>
          <w:sz w:val="24"/>
          <w:szCs w:val="24"/>
        </w:rPr>
        <w:t>lsődleges rendeltetése a döntés-előkészítés, illetve a döntések végrehajtásának szervezése</w:t>
      </w:r>
      <w:r w:rsidRPr="006708FB">
        <w:rPr>
          <w:rFonts w:ascii="Times New Roman" w:hAnsi="Times New Roman"/>
          <w:sz w:val="24"/>
          <w:szCs w:val="24"/>
        </w:rPr>
        <w:t xml:space="preserve">. Mindkét funkció kiterjed mind az önkormányzati, mind pedig az államigazgatási döntésekre, </w:t>
      </w:r>
      <w:r w:rsidR="006708FB" w:rsidRPr="006708FB">
        <w:rPr>
          <w:rFonts w:ascii="Times New Roman" w:hAnsi="Times New Roman"/>
          <w:sz w:val="24"/>
          <w:szCs w:val="24"/>
        </w:rPr>
        <w:t>függetlenül attól, hogy azok a K</w:t>
      </w:r>
      <w:r w:rsidRPr="006708FB">
        <w:rPr>
          <w:rFonts w:ascii="Times New Roman" w:hAnsi="Times New Roman"/>
          <w:sz w:val="24"/>
          <w:szCs w:val="24"/>
        </w:rPr>
        <w:t xml:space="preserve">épviselő-testület, a polgármester, vagy a jegyző hatáskörébe tartoznak. </w:t>
      </w:r>
    </w:p>
    <w:p w14:paraId="34DB810E" w14:textId="77777777" w:rsidR="003D137F" w:rsidRPr="006708FB" w:rsidRDefault="003D137F" w:rsidP="0064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2B8B2" w14:textId="77777777" w:rsidR="003D137F" w:rsidRPr="006708FB" w:rsidRDefault="003D137F" w:rsidP="0064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8FB">
        <w:rPr>
          <w:rFonts w:ascii="Times New Roman" w:hAnsi="Times New Roman"/>
          <w:bCs/>
          <w:sz w:val="24"/>
          <w:szCs w:val="24"/>
        </w:rPr>
        <w:t>A</w:t>
      </w:r>
      <w:r w:rsidR="006415CF" w:rsidRPr="006708FB">
        <w:rPr>
          <w:rFonts w:ascii="Times New Roman" w:hAnsi="Times New Roman"/>
          <w:bCs/>
          <w:sz w:val="24"/>
          <w:szCs w:val="24"/>
        </w:rPr>
        <w:t xml:space="preserve"> hivatal közreműködik az önkormányzatok egymás közötti, valamint az állami szervekkel történő együttműködésének összehangolásában </w:t>
      </w:r>
      <w:r w:rsidR="006415CF" w:rsidRPr="006708FB">
        <w:rPr>
          <w:rFonts w:ascii="Times New Roman" w:hAnsi="Times New Roman"/>
          <w:sz w:val="24"/>
          <w:szCs w:val="24"/>
        </w:rPr>
        <w:t>is.</w:t>
      </w:r>
    </w:p>
    <w:p w14:paraId="71A470DC" w14:textId="77777777" w:rsidR="003D137F" w:rsidRPr="006708FB" w:rsidRDefault="003D137F" w:rsidP="0064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8A8CDA" w14:textId="77777777" w:rsidR="006415CF" w:rsidRPr="006708FB" w:rsidRDefault="003D137F" w:rsidP="0064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FB">
        <w:rPr>
          <w:rFonts w:ascii="Times New Roman" w:hAnsi="Times New Roman"/>
          <w:bCs/>
          <w:sz w:val="24"/>
          <w:szCs w:val="24"/>
        </w:rPr>
        <w:t xml:space="preserve">A Hivatal </w:t>
      </w:r>
      <w:r w:rsidR="006415CF" w:rsidRPr="006708FB">
        <w:rPr>
          <w:rFonts w:ascii="Times New Roman" w:hAnsi="Times New Roman"/>
          <w:bCs/>
          <w:sz w:val="24"/>
          <w:szCs w:val="24"/>
        </w:rPr>
        <w:t>fontos szerepet játszik a képviselő-testület, bizottságok üléseinek előkészítésében</w:t>
      </w:r>
      <w:r w:rsidR="006415CF" w:rsidRPr="006708FB">
        <w:rPr>
          <w:rFonts w:ascii="Times New Roman" w:hAnsi="Times New Roman"/>
          <w:sz w:val="24"/>
          <w:szCs w:val="24"/>
        </w:rPr>
        <w:t xml:space="preserve">, az önkormányzati képviselők munkájához szükséges feltételek biztosításában, a lakossággal, a civil szervezetekkel való kapcsolattartásban. </w:t>
      </w:r>
    </w:p>
    <w:p w14:paraId="7A4A5471" w14:textId="77777777" w:rsidR="006415CF" w:rsidRPr="006708FB" w:rsidRDefault="006415CF" w:rsidP="0064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967DAC" w14:textId="77777777" w:rsidR="00BC10E2" w:rsidRPr="006708FB" w:rsidRDefault="00BC10E2" w:rsidP="00BC10E2">
      <w:pPr>
        <w:suppressAutoHyphens/>
        <w:spacing w:after="0" w:line="100" w:lineRule="atLeast"/>
        <w:ind w:left="2832" w:hanging="2832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708F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A költségvetési szerv államháztartási szakágazati besorolása:    </w:t>
      </w:r>
    </w:p>
    <w:p w14:paraId="785FE475" w14:textId="77777777" w:rsidR="00BC10E2" w:rsidRPr="003A4069" w:rsidRDefault="00BC10E2" w:rsidP="00BC10E2">
      <w:pPr>
        <w:suppressAutoHyphens/>
        <w:spacing w:after="0" w:line="100" w:lineRule="atLeast"/>
        <w:ind w:left="2832" w:hanging="2832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11CC4675" w14:textId="77777777" w:rsidR="00BC10E2" w:rsidRPr="003A4069" w:rsidRDefault="00BC10E2" w:rsidP="003D137F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A4069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841105</w:t>
      </w:r>
      <w:r w:rsidRPr="003A40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„Helyi önkormányzatok és többcélú kistérségi társulások igazgatási </w:t>
      </w:r>
      <w:r w:rsidR="003D137F" w:rsidRPr="003A40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t</w:t>
      </w:r>
      <w:r w:rsidRPr="003A40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evékenysége” </w:t>
      </w:r>
      <w:r w:rsidRPr="003A40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3A406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</w:p>
    <w:p w14:paraId="64B7A3FC" w14:textId="77777777" w:rsidR="005056AF" w:rsidRPr="00067482" w:rsidRDefault="005056AF" w:rsidP="0021394C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06748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A szakmai alaptevékenységek kormányzati funkciószám és</w:t>
      </w:r>
      <w:r w:rsidR="0021394C" w:rsidRPr="0006748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megnevezés szerinti besorolása</w:t>
      </w:r>
    </w:p>
    <w:p w14:paraId="741ADE33" w14:textId="77777777" w:rsidR="00EA2A02" w:rsidRPr="00067482" w:rsidRDefault="00EA2A02" w:rsidP="005056AF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45CB3AB2" w14:textId="77777777" w:rsidR="005056AF" w:rsidRPr="00067482" w:rsidRDefault="005056AF" w:rsidP="005056AF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06748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A Hivatal kormányzati funkciók szerint besorolt alaptevékenységei</w:t>
      </w:r>
      <w:r w:rsidR="0021394C" w:rsidRPr="00067482">
        <w:rPr>
          <w:rStyle w:val="Lbjegyzet-hivatkozs"/>
          <w:rFonts w:ascii="Times New Roman" w:eastAsia="Times New Roman" w:hAnsi="Times New Roman"/>
          <w:b/>
          <w:kern w:val="1"/>
          <w:sz w:val="24"/>
          <w:szCs w:val="24"/>
          <w:lang w:eastAsia="ar-SA"/>
        </w:rPr>
        <w:footnoteReference w:id="3"/>
      </w:r>
      <w:r w:rsidRPr="0006748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2097955C" w14:textId="77777777" w:rsidR="005056AF" w:rsidRPr="00067482" w:rsidRDefault="005056AF" w:rsidP="005056AF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7249A3F7" w14:textId="77777777" w:rsidR="005056AF" w:rsidRPr="00067482" w:rsidRDefault="005056AF" w:rsidP="005056AF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06748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Kormányzati funkciószám</w:t>
      </w:r>
      <w:r w:rsidRPr="0006748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ab/>
      </w:r>
      <w:r w:rsidRPr="0006748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ab/>
        <w:t>Tevékenység megnevezése</w:t>
      </w:r>
    </w:p>
    <w:p w14:paraId="0E2427C1" w14:textId="77777777" w:rsidR="005056AF" w:rsidRPr="00067482" w:rsidRDefault="005056AF" w:rsidP="0021394C">
      <w:pPr>
        <w:suppressAutoHyphens/>
        <w:spacing w:after="0" w:line="100" w:lineRule="atLeast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067482">
        <w:rPr>
          <w:rFonts w:ascii="Times New Roman" w:hAnsi="Times New Roman"/>
          <w:sz w:val="24"/>
          <w:szCs w:val="24"/>
        </w:rPr>
        <w:t xml:space="preserve">011130 </w:t>
      </w:r>
      <w:r w:rsidR="0021394C" w:rsidRPr="00067482">
        <w:rPr>
          <w:rFonts w:ascii="Times New Roman" w:hAnsi="Times New Roman"/>
          <w:sz w:val="24"/>
          <w:szCs w:val="24"/>
        </w:rPr>
        <w:tab/>
      </w:r>
      <w:r w:rsidRPr="00067482">
        <w:rPr>
          <w:rFonts w:ascii="Times New Roman" w:hAnsi="Times New Roman"/>
          <w:sz w:val="24"/>
          <w:szCs w:val="24"/>
        </w:rPr>
        <w:t xml:space="preserve">Önkormányzatok és önkormányzati hivatalok jogalkotó és általános igazgatási tevékenysége </w:t>
      </w:r>
    </w:p>
    <w:p w14:paraId="0CB34164" w14:textId="1225A877" w:rsidR="0021394C" w:rsidRPr="00067482" w:rsidRDefault="00286DF2" w:rsidP="00213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482">
        <w:rPr>
          <w:rFonts w:ascii="Times New Roman" w:hAnsi="Times New Roman"/>
          <w:sz w:val="24"/>
          <w:szCs w:val="24"/>
        </w:rPr>
        <w:br/>
      </w:r>
      <w:r w:rsidR="005056AF" w:rsidRPr="00067482">
        <w:rPr>
          <w:rFonts w:ascii="Times New Roman" w:hAnsi="Times New Roman"/>
          <w:sz w:val="24"/>
          <w:szCs w:val="24"/>
        </w:rPr>
        <w:t xml:space="preserve">013210 </w:t>
      </w:r>
      <w:r w:rsidR="0021394C" w:rsidRPr="00067482">
        <w:rPr>
          <w:rFonts w:ascii="Times New Roman" w:hAnsi="Times New Roman"/>
          <w:sz w:val="24"/>
          <w:szCs w:val="24"/>
        </w:rPr>
        <w:tab/>
      </w:r>
      <w:r w:rsidR="0021394C" w:rsidRPr="00067482">
        <w:rPr>
          <w:rFonts w:ascii="Times New Roman" w:hAnsi="Times New Roman"/>
          <w:sz w:val="24"/>
          <w:szCs w:val="24"/>
        </w:rPr>
        <w:tab/>
      </w:r>
      <w:r w:rsidR="0021394C" w:rsidRPr="00067482">
        <w:rPr>
          <w:rFonts w:ascii="Times New Roman" w:hAnsi="Times New Roman"/>
          <w:sz w:val="24"/>
          <w:szCs w:val="24"/>
        </w:rPr>
        <w:tab/>
      </w:r>
      <w:r w:rsidR="0021394C" w:rsidRPr="00067482">
        <w:rPr>
          <w:rFonts w:ascii="Times New Roman" w:hAnsi="Times New Roman"/>
          <w:sz w:val="24"/>
          <w:szCs w:val="24"/>
        </w:rPr>
        <w:tab/>
      </w:r>
      <w:r w:rsidR="005056AF" w:rsidRPr="00067482">
        <w:rPr>
          <w:rFonts w:ascii="Times New Roman" w:hAnsi="Times New Roman"/>
          <w:sz w:val="24"/>
          <w:szCs w:val="24"/>
        </w:rPr>
        <w:t xml:space="preserve">Átfogó tervezési és statisztikai szolgáltatások </w:t>
      </w:r>
      <w:r w:rsidRPr="00067482">
        <w:rPr>
          <w:rFonts w:ascii="Times New Roman" w:hAnsi="Times New Roman"/>
          <w:sz w:val="24"/>
          <w:szCs w:val="24"/>
        </w:rPr>
        <w:br/>
      </w:r>
    </w:p>
    <w:p w14:paraId="53E05040" w14:textId="77777777" w:rsidR="00EA2A02" w:rsidRPr="00067482" w:rsidRDefault="005056AF" w:rsidP="0021394C">
      <w:pPr>
        <w:spacing w:after="0" w:line="240" w:lineRule="auto"/>
        <w:ind w:left="3544" w:hanging="3540"/>
        <w:rPr>
          <w:rFonts w:ascii="Times New Roman" w:hAnsi="Times New Roman"/>
          <w:sz w:val="24"/>
          <w:szCs w:val="24"/>
        </w:rPr>
      </w:pPr>
      <w:r w:rsidRPr="00067482">
        <w:rPr>
          <w:rFonts w:ascii="Times New Roman" w:hAnsi="Times New Roman"/>
          <w:sz w:val="24"/>
          <w:szCs w:val="24"/>
        </w:rPr>
        <w:t xml:space="preserve">016010 </w:t>
      </w:r>
      <w:r w:rsidR="0021394C" w:rsidRPr="00067482">
        <w:rPr>
          <w:rFonts w:ascii="Times New Roman" w:hAnsi="Times New Roman"/>
          <w:sz w:val="24"/>
          <w:szCs w:val="24"/>
        </w:rPr>
        <w:tab/>
      </w:r>
      <w:r w:rsidRPr="00067482">
        <w:rPr>
          <w:rFonts w:ascii="Times New Roman" w:hAnsi="Times New Roman"/>
          <w:sz w:val="24"/>
          <w:szCs w:val="24"/>
        </w:rPr>
        <w:t xml:space="preserve">Országgyűlési, önkormányzati és európai parlamenti képviselőválasztásokhoz kapcsolódó tevékenységek </w:t>
      </w:r>
    </w:p>
    <w:p w14:paraId="5F73868F" w14:textId="77777777" w:rsidR="00EA2A02" w:rsidRPr="00067482" w:rsidRDefault="005056AF" w:rsidP="0021394C">
      <w:pPr>
        <w:spacing w:after="0" w:line="240" w:lineRule="auto"/>
        <w:ind w:left="3544" w:hanging="3540"/>
        <w:rPr>
          <w:rFonts w:ascii="Times New Roman" w:hAnsi="Times New Roman"/>
          <w:sz w:val="24"/>
          <w:szCs w:val="24"/>
        </w:rPr>
      </w:pPr>
      <w:r w:rsidRPr="00067482">
        <w:rPr>
          <w:rFonts w:ascii="Times New Roman" w:hAnsi="Times New Roman"/>
          <w:sz w:val="24"/>
          <w:szCs w:val="24"/>
        </w:rPr>
        <w:t xml:space="preserve">016020 </w:t>
      </w:r>
      <w:r w:rsidR="00EA2A02" w:rsidRPr="00067482">
        <w:rPr>
          <w:rFonts w:ascii="Times New Roman" w:hAnsi="Times New Roman"/>
          <w:sz w:val="24"/>
          <w:szCs w:val="24"/>
        </w:rPr>
        <w:tab/>
      </w:r>
      <w:r w:rsidRPr="00067482">
        <w:rPr>
          <w:rFonts w:ascii="Times New Roman" w:hAnsi="Times New Roman"/>
          <w:sz w:val="24"/>
          <w:szCs w:val="24"/>
        </w:rPr>
        <w:t xml:space="preserve">Országos és helyi népszavazással kapcsolatos tevékenységek </w:t>
      </w:r>
    </w:p>
    <w:p w14:paraId="5B009800" w14:textId="77777777" w:rsidR="00BC10E2" w:rsidRPr="00067482" w:rsidRDefault="00BC10E2" w:rsidP="0021394C">
      <w:pPr>
        <w:spacing w:after="0" w:line="240" w:lineRule="auto"/>
        <w:ind w:left="3544" w:hanging="3540"/>
        <w:rPr>
          <w:rFonts w:ascii="Times New Roman" w:hAnsi="Times New Roman"/>
          <w:sz w:val="24"/>
          <w:szCs w:val="24"/>
        </w:rPr>
      </w:pPr>
      <w:r w:rsidRPr="0006748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ab/>
      </w:r>
      <w:r w:rsidRPr="0006748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</w:p>
    <w:p w14:paraId="40D41D27" w14:textId="77777777" w:rsidR="00BC10E2" w:rsidRPr="00067482" w:rsidRDefault="00BC10E2" w:rsidP="00BC10E2">
      <w:pPr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067482">
        <w:rPr>
          <w:rFonts w:ascii="Times New Roman" w:eastAsia="Times New Roman" w:hAnsi="Times New Roman"/>
          <w:b/>
          <w:kern w:val="1"/>
          <w:lang w:eastAsia="ar-SA"/>
        </w:rPr>
        <w:t>Vállalkozási tevékenysége</w:t>
      </w:r>
      <w:r w:rsidRPr="00067482">
        <w:rPr>
          <w:rFonts w:ascii="Times New Roman" w:eastAsia="Times New Roman" w:hAnsi="Times New Roman"/>
          <w:kern w:val="1"/>
          <w:lang w:eastAsia="ar-SA"/>
        </w:rPr>
        <w:t>:</w:t>
      </w:r>
      <w:r w:rsidR="005056AF" w:rsidRPr="00067482">
        <w:rPr>
          <w:rFonts w:ascii="Times New Roman" w:eastAsia="Times New Roman" w:hAnsi="Times New Roman"/>
          <w:b/>
          <w:bCs/>
          <w:kern w:val="1"/>
          <w:lang w:eastAsia="ar-SA"/>
        </w:rPr>
        <w:t xml:space="preserve"> </w:t>
      </w:r>
      <w:r w:rsidR="006708FB" w:rsidRPr="00067482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A Hivatal </w:t>
      </w:r>
      <w:r w:rsidR="00EA2A02" w:rsidRPr="00067482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v</w:t>
      </w:r>
      <w:r w:rsidRPr="00067482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állalkozási tevékenységet nem folytat</w:t>
      </w:r>
      <w:r w:rsidR="002C15D3" w:rsidRPr="00067482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</w:t>
      </w:r>
    </w:p>
    <w:p w14:paraId="246F4340" w14:textId="77777777" w:rsidR="00BC10E2" w:rsidRPr="005056AF" w:rsidRDefault="00BC10E2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3BF2C" w14:textId="77777777" w:rsidR="00745B45" w:rsidRPr="003A4069" w:rsidRDefault="00745B45" w:rsidP="00745B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tevékenység forrása</w:t>
      </w:r>
    </w:p>
    <w:p w14:paraId="0279DB6C" w14:textId="77777777" w:rsidR="0014372F" w:rsidRPr="003A4069" w:rsidRDefault="00D43006" w:rsidP="00745B4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feladatalapú támogatás a központi költségvetésből</w:t>
      </w:r>
      <w:r w:rsidR="0014372F" w:rsidRPr="003A4069">
        <w:rPr>
          <w:rFonts w:ascii="Times New Roman" w:hAnsi="Times New Roman"/>
          <w:sz w:val="24"/>
          <w:szCs w:val="24"/>
        </w:rPr>
        <w:t>,</w:t>
      </w:r>
    </w:p>
    <w:p w14:paraId="17E368F2" w14:textId="77777777" w:rsidR="0014372F" w:rsidRPr="003A4069" w:rsidRDefault="00D43006" w:rsidP="0014372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f</w:t>
      </w:r>
      <w:r w:rsidR="0014372F" w:rsidRPr="003A4069">
        <w:rPr>
          <w:rFonts w:ascii="Times New Roman" w:hAnsi="Times New Roman"/>
          <w:sz w:val="24"/>
          <w:szCs w:val="24"/>
        </w:rPr>
        <w:t>enntartó önkormányzatok</w:t>
      </w:r>
      <w:r w:rsidR="00170DF9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hozzájárulásai,</w:t>
      </w:r>
    </w:p>
    <w:p w14:paraId="0A3DD3ED" w14:textId="77777777" w:rsidR="0014372F" w:rsidRPr="003A4069" w:rsidRDefault="00D43006" w:rsidP="00745B4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s</w:t>
      </w:r>
      <w:r w:rsidR="0014372F" w:rsidRPr="003A4069">
        <w:rPr>
          <w:rFonts w:ascii="Times New Roman" w:hAnsi="Times New Roman"/>
          <w:sz w:val="24"/>
          <w:szCs w:val="24"/>
        </w:rPr>
        <w:t>aját bevétel</w:t>
      </w:r>
      <w:r w:rsidR="006708FB">
        <w:rPr>
          <w:rFonts w:ascii="Times New Roman" w:hAnsi="Times New Roman"/>
          <w:sz w:val="24"/>
          <w:szCs w:val="24"/>
        </w:rPr>
        <w:t>ek</w:t>
      </w:r>
    </w:p>
    <w:p w14:paraId="00F7E492" w14:textId="77777777" w:rsidR="0014372F" w:rsidRPr="003A4069" w:rsidRDefault="0014372F" w:rsidP="0066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Cs/>
          <w:sz w:val="24"/>
          <w:szCs w:val="24"/>
        </w:rPr>
        <w:t xml:space="preserve">1.2. A </w:t>
      </w:r>
      <w:r w:rsidR="00C57A2D" w:rsidRPr="003A4069">
        <w:rPr>
          <w:rFonts w:ascii="Times New Roman" w:hAnsi="Times New Roman"/>
          <w:b/>
          <w:bCs/>
          <w:iCs/>
          <w:sz w:val="24"/>
          <w:szCs w:val="24"/>
        </w:rPr>
        <w:t>Hivatal</w:t>
      </w:r>
      <w:r w:rsidRPr="003A4069">
        <w:rPr>
          <w:rFonts w:ascii="Times New Roman" w:hAnsi="Times New Roman"/>
          <w:b/>
          <w:bCs/>
          <w:iCs/>
          <w:sz w:val="24"/>
          <w:szCs w:val="24"/>
        </w:rPr>
        <w:t xml:space="preserve"> feladatmutatója</w:t>
      </w:r>
    </w:p>
    <w:p w14:paraId="410874BA" w14:textId="77777777" w:rsidR="00664099" w:rsidRPr="003A4069" w:rsidRDefault="00664099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2EC8B" w14:textId="77777777" w:rsidR="0014372F" w:rsidRPr="003A4069" w:rsidRDefault="0014372F" w:rsidP="009B4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5F1122" w:rsidRPr="003A4069">
        <w:rPr>
          <w:rFonts w:ascii="Times New Roman" w:hAnsi="Times New Roman"/>
          <w:sz w:val="24"/>
          <w:szCs w:val="24"/>
        </w:rPr>
        <w:t>Hivatalhoz</w:t>
      </w:r>
      <w:r w:rsidRPr="003A4069">
        <w:rPr>
          <w:rFonts w:ascii="Times New Roman" w:hAnsi="Times New Roman"/>
          <w:sz w:val="24"/>
          <w:szCs w:val="24"/>
        </w:rPr>
        <w:t xml:space="preserve"> tartozó községek száma </w:t>
      </w:r>
      <w:r w:rsidR="002A55E2" w:rsidRPr="003A4069">
        <w:rPr>
          <w:rFonts w:ascii="Times New Roman" w:hAnsi="Times New Roman"/>
          <w:sz w:val="24"/>
          <w:szCs w:val="24"/>
        </w:rPr>
        <w:tab/>
      </w:r>
      <w:r w:rsidR="002A55E2" w:rsidRPr="003A4069">
        <w:rPr>
          <w:rFonts w:ascii="Times New Roman" w:hAnsi="Times New Roman"/>
          <w:sz w:val="24"/>
          <w:szCs w:val="24"/>
        </w:rPr>
        <w:tab/>
      </w:r>
      <w:r w:rsidR="002A55E2" w:rsidRPr="003A4069">
        <w:rPr>
          <w:rFonts w:ascii="Times New Roman" w:hAnsi="Times New Roman"/>
          <w:sz w:val="24"/>
          <w:szCs w:val="24"/>
        </w:rPr>
        <w:tab/>
      </w:r>
      <w:r w:rsidR="002A55E2" w:rsidRPr="003A4069">
        <w:rPr>
          <w:rFonts w:ascii="Times New Roman" w:hAnsi="Times New Roman"/>
          <w:sz w:val="24"/>
          <w:szCs w:val="24"/>
        </w:rPr>
        <w:tab/>
      </w:r>
      <w:r w:rsidR="006708FB">
        <w:rPr>
          <w:rFonts w:ascii="Times New Roman" w:hAnsi="Times New Roman"/>
          <w:sz w:val="24"/>
          <w:szCs w:val="24"/>
        </w:rPr>
        <w:t xml:space="preserve">           </w:t>
      </w:r>
      <w:r w:rsidR="00170DF9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2</w:t>
      </w:r>
    </w:p>
    <w:p w14:paraId="5FE98828" w14:textId="77777777" w:rsidR="006708FB" w:rsidRPr="0050657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5F1122" w:rsidRPr="003A4069">
        <w:rPr>
          <w:rFonts w:ascii="Times New Roman" w:hAnsi="Times New Roman"/>
          <w:sz w:val="24"/>
          <w:szCs w:val="24"/>
        </w:rPr>
        <w:t>Hivatalhoz</w:t>
      </w:r>
      <w:r w:rsidRPr="003A4069">
        <w:rPr>
          <w:rFonts w:ascii="Times New Roman" w:hAnsi="Times New Roman"/>
          <w:sz w:val="24"/>
          <w:szCs w:val="24"/>
        </w:rPr>
        <w:t xml:space="preserve"> tartozó községek együttes</w:t>
      </w:r>
      <w:r w:rsidR="00170DF9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lakosságszáma </w:t>
      </w:r>
      <w:r w:rsidR="00454459" w:rsidRPr="003A4069">
        <w:rPr>
          <w:rFonts w:ascii="Times New Roman" w:hAnsi="Times New Roman"/>
          <w:sz w:val="24"/>
          <w:szCs w:val="24"/>
        </w:rPr>
        <w:tab/>
      </w:r>
      <w:r w:rsidR="006708FB">
        <w:rPr>
          <w:rFonts w:ascii="Times New Roman" w:hAnsi="Times New Roman"/>
          <w:sz w:val="24"/>
          <w:szCs w:val="24"/>
        </w:rPr>
        <w:tab/>
      </w:r>
      <w:r w:rsidR="00454459" w:rsidRPr="003A4069">
        <w:rPr>
          <w:rFonts w:ascii="Times New Roman" w:hAnsi="Times New Roman"/>
          <w:sz w:val="24"/>
          <w:szCs w:val="24"/>
        </w:rPr>
        <w:tab/>
      </w:r>
      <w:r w:rsidR="009B4CFC" w:rsidRPr="003A4069">
        <w:rPr>
          <w:rFonts w:ascii="Times New Roman" w:hAnsi="Times New Roman"/>
          <w:sz w:val="24"/>
          <w:szCs w:val="24"/>
        </w:rPr>
        <w:t>3000</w:t>
      </w:r>
      <w:r w:rsidR="006708FB">
        <w:rPr>
          <w:rFonts w:ascii="Times New Roman" w:hAnsi="Times New Roman"/>
          <w:sz w:val="24"/>
          <w:szCs w:val="24"/>
        </w:rPr>
        <w:t xml:space="preserve"> fő felet</w:t>
      </w:r>
      <w:r w:rsidR="00506579">
        <w:rPr>
          <w:rFonts w:ascii="Times New Roman" w:hAnsi="Times New Roman"/>
          <w:sz w:val="24"/>
          <w:szCs w:val="24"/>
        </w:rPr>
        <w:t>t</w:t>
      </w:r>
    </w:p>
    <w:p w14:paraId="1D194385" w14:textId="77777777" w:rsidR="006708FB" w:rsidRDefault="006708FB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4008C0" w14:textId="77777777" w:rsidR="00EA2A02" w:rsidRDefault="00EA2A02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9C99DF" w14:textId="77777777" w:rsidR="0014372F" w:rsidRPr="003A4069" w:rsidRDefault="0014372F" w:rsidP="00C5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069">
        <w:rPr>
          <w:rFonts w:ascii="Times New Roman" w:hAnsi="Times New Roman"/>
          <w:b/>
          <w:bCs/>
          <w:sz w:val="28"/>
          <w:szCs w:val="28"/>
        </w:rPr>
        <w:t>III. FEJEZET</w:t>
      </w:r>
    </w:p>
    <w:p w14:paraId="2EC7DE0C" w14:textId="77777777" w:rsidR="0014372F" w:rsidRPr="003A4069" w:rsidRDefault="0014372F" w:rsidP="00C5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069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="00C57A2D" w:rsidRPr="003A4069">
        <w:rPr>
          <w:rFonts w:ascii="Times New Roman" w:hAnsi="Times New Roman"/>
          <w:b/>
          <w:bCs/>
          <w:sz w:val="28"/>
          <w:szCs w:val="28"/>
        </w:rPr>
        <w:t>HIVATAL</w:t>
      </w:r>
      <w:r w:rsidRPr="003A4069">
        <w:rPr>
          <w:rFonts w:ascii="Times New Roman" w:hAnsi="Times New Roman"/>
          <w:b/>
          <w:bCs/>
          <w:sz w:val="28"/>
          <w:szCs w:val="28"/>
        </w:rPr>
        <w:t xml:space="preserve"> SZERVEZETI FELÉPÍTÉSE</w:t>
      </w:r>
    </w:p>
    <w:p w14:paraId="449E4AA0" w14:textId="77777777" w:rsidR="004C5882" w:rsidRPr="003A4069" w:rsidRDefault="004C5882" w:rsidP="00C5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A1B4EB" w14:textId="77777777" w:rsidR="0014372F" w:rsidRPr="003A4069" w:rsidRDefault="0014372F" w:rsidP="00D4300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4069">
        <w:rPr>
          <w:rFonts w:ascii="Times New Roman" w:hAnsi="Times New Roman"/>
          <w:b/>
          <w:bCs/>
          <w:sz w:val="26"/>
          <w:szCs w:val="26"/>
        </w:rPr>
        <w:t xml:space="preserve">A </w:t>
      </w:r>
      <w:r w:rsidR="00A82F2D" w:rsidRPr="003A4069">
        <w:rPr>
          <w:rFonts w:ascii="Times New Roman" w:hAnsi="Times New Roman"/>
          <w:b/>
          <w:bCs/>
          <w:sz w:val="26"/>
          <w:szCs w:val="26"/>
        </w:rPr>
        <w:t>Hivatal</w:t>
      </w:r>
      <w:r w:rsidRPr="003A4069">
        <w:rPr>
          <w:rFonts w:ascii="Times New Roman" w:hAnsi="Times New Roman"/>
          <w:b/>
          <w:bCs/>
          <w:sz w:val="26"/>
          <w:szCs w:val="26"/>
        </w:rPr>
        <w:t xml:space="preserve"> szervezeti felépítése</w:t>
      </w:r>
      <w:r w:rsidR="00EA2A02">
        <w:rPr>
          <w:rStyle w:val="Lbjegyzet-hivatkozs"/>
          <w:rFonts w:ascii="Times New Roman" w:hAnsi="Times New Roman"/>
          <w:b/>
          <w:bCs/>
          <w:sz w:val="26"/>
          <w:szCs w:val="26"/>
        </w:rPr>
        <w:footnoteReference w:id="4"/>
      </w:r>
    </w:p>
    <w:p w14:paraId="61A65836" w14:textId="77777777" w:rsidR="00D43006" w:rsidRPr="003A4069" w:rsidRDefault="00D43006" w:rsidP="00D430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592FC57" w14:textId="77777777" w:rsidR="00AF5BDE" w:rsidRPr="00AF5BDE" w:rsidRDefault="00AF5BDE" w:rsidP="00AF5BDE">
      <w:pPr>
        <w:spacing w:after="12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AF5BDE">
        <w:rPr>
          <w:rFonts w:ascii="Times New Roman" w:hAnsi="Times New Roman"/>
          <w:sz w:val="24"/>
          <w:szCs w:val="24"/>
        </w:rPr>
        <w:t xml:space="preserve">    székhely</w:t>
      </w:r>
      <w:r w:rsidRPr="00AF5BDE">
        <w:rPr>
          <w:rFonts w:ascii="Times New Roman" w:hAnsi="Times New Roman"/>
          <w:sz w:val="24"/>
          <w:szCs w:val="24"/>
        </w:rPr>
        <w:tab/>
      </w:r>
      <w:r w:rsidRPr="00AF5BDE">
        <w:rPr>
          <w:rFonts w:ascii="Times New Roman" w:hAnsi="Times New Roman"/>
          <w:sz w:val="24"/>
          <w:szCs w:val="24"/>
        </w:rPr>
        <w:tab/>
        <w:t>kirendeltség</w:t>
      </w:r>
      <w:r w:rsidRPr="00AF5BDE">
        <w:rPr>
          <w:rFonts w:ascii="Times New Roman" w:hAnsi="Times New Roman"/>
          <w:sz w:val="24"/>
          <w:szCs w:val="24"/>
        </w:rPr>
        <w:tab/>
      </w:r>
      <w:r w:rsidRPr="00AF5BDE">
        <w:rPr>
          <w:rFonts w:ascii="Times New Roman" w:hAnsi="Times New Roman"/>
          <w:sz w:val="24"/>
          <w:szCs w:val="24"/>
        </w:rPr>
        <w:tab/>
        <w:t>összesen</w:t>
      </w:r>
    </w:p>
    <w:p w14:paraId="32E75E96" w14:textId="77777777" w:rsidR="00AF5BDE" w:rsidRPr="00EA2A02" w:rsidRDefault="00AF5BDE" w:rsidP="00AF5BD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2A02">
        <w:rPr>
          <w:rFonts w:ascii="Times New Roman" w:hAnsi="Times New Roman"/>
          <w:sz w:val="24"/>
          <w:szCs w:val="24"/>
        </w:rPr>
        <w:t xml:space="preserve">      jegyző </w:t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  <w:t xml:space="preserve">        1 fő </w:t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  <w:t xml:space="preserve">      -</w:t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  <w:t xml:space="preserve">    1 fő</w:t>
      </w:r>
    </w:p>
    <w:p w14:paraId="7124772E" w14:textId="77777777" w:rsidR="00AF5BDE" w:rsidRPr="00EA2A02" w:rsidRDefault="00AF5BDE" w:rsidP="00AF5BD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2A02">
        <w:rPr>
          <w:rFonts w:ascii="Times New Roman" w:hAnsi="Times New Roman"/>
          <w:sz w:val="24"/>
          <w:szCs w:val="24"/>
        </w:rPr>
        <w:t>aljegyző</w:t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  <w:t xml:space="preserve">         -                              1 fő                            1 fő</w:t>
      </w:r>
    </w:p>
    <w:p w14:paraId="1EFD25FC" w14:textId="77777777" w:rsidR="00AF5BDE" w:rsidRPr="00EA2A02" w:rsidRDefault="00AF5BDE" w:rsidP="00AF5BD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2A02">
        <w:rPr>
          <w:rFonts w:ascii="Times New Roman" w:hAnsi="Times New Roman"/>
          <w:sz w:val="24"/>
          <w:szCs w:val="24"/>
        </w:rPr>
        <w:t>gazdálkodási előadó</w:t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  <w:t xml:space="preserve">        1 fő</w:t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  <w:t xml:space="preserve">     1 fő</w:t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  <w:t xml:space="preserve">    2 fő</w:t>
      </w:r>
    </w:p>
    <w:p w14:paraId="70A6FB34" w14:textId="77777777" w:rsidR="00AF5BDE" w:rsidRPr="00EA2A02" w:rsidRDefault="00AF5BDE" w:rsidP="00AF5BD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2A02">
        <w:rPr>
          <w:rFonts w:ascii="Times New Roman" w:hAnsi="Times New Roman"/>
          <w:sz w:val="24"/>
          <w:szCs w:val="24"/>
        </w:rPr>
        <w:t>pénzügyi előadó</w:t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  <w:t xml:space="preserve">        </w:t>
      </w:r>
      <w:r w:rsidR="00F666EC" w:rsidRPr="00EA2A02">
        <w:rPr>
          <w:rFonts w:ascii="Times New Roman" w:hAnsi="Times New Roman"/>
          <w:sz w:val="24"/>
          <w:szCs w:val="24"/>
        </w:rPr>
        <w:t>2</w:t>
      </w:r>
      <w:r w:rsidR="00197A72" w:rsidRPr="00EA2A02">
        <w:rPr>
          <w:rFonts w:ascii="Times New Roman" w:hAnsi="Times New Roman"/>
          <w:sz w:val="24"/>
          <w:szCs w:val="24"/>
        </w:rPr>
        <w:t xml:space="preserve"> fő</w:t>
      </w:r>
      <w:r w:rsidR="00197A72" w:rsidRPr="00EA2A02">
        <w:rPr>
          <w:rFonts w:ascii="Times New Roman" w:hAnsi="Times New Roman"/>
          <w:sz w:val="24"/>
          <w:szCs w:val="24"/>
        </w:rPr>
        <w:tab/>
      </w:r>
      <w:r w:rsidR="00197A72" w:rsidRPr="00EA2A02">
        <w:rPr>
          <w:rFonts w:ascii="Times New Roman" w:hAnsi="Times New Roman"/>
          <w:sz w:val="24"/>
          <w:szCs w:val="24"/>
        </w:rPr>
        <w:tab/>
        <w:t xml:space="preserve">       -</w:t>
      </w:r>
      <w:r w:rsidR="00197A72" w:rsidRPr="00EA2A02">
        <w:rPr>
          <w:rFonts w:ascii="Times New Roman" w:hAnsi="Times New Roman"/>
          <w:sz w:val="24"/>
          <w:szCs w:val="24"/>
        </w:rPr>
        <w:tab/>
      </w:r>
      <w:r w:rsidR="00197A72" w:rsidRPr="00EA2A02">
        <w:rPr>
          <w:rFonts w:ascii="Times New Roman" w:hAnsi="Times New Roman"/>
          <w:sz w:val="24"/>
          <w:szCs w:val="24"/>
        </w:rPr>
        <w:tab/>
      </w:r>
      <w:r w:rsidR="00197A72" w:rsidRPr="00EA2A02">
        <w:rPr>
          <w:rFonts w:ascii="Times New Roman" w:hAnsi="Times New Roman"/>
          <w:sz w:val="24"/>
          <w:szCs w:val="24"/>
        </w:rPr>
        <w:tab/>
      </w:r>
      <w:r w:rsidR="00F666EC" w:rsidRPr="00EA2A02">
        <w:rPr>
          <w:rFonts w:ascii="Times New Roman" w:hAnsi="Times New Roman"/>
          <w:sz w:val="24"/>
          <w:szCs w:val="24"/>
        </w:rPr>
        <w:t xml:space="preserve">    2</w:t>
      </w:r>
      <w:r w:rsidRPr="00EA2A02">
        <w:rPr>
          <w:rFonts w:ascii="Times New Roman" w:hAnsi="Times New Roman"/>
          <w:sz w:val="24"/>
          <w:szCs w:val="24"/>
        </w:rPr>
        <w:t xml:space="preserve"> fő</w:t>
      </w:r>
    </w:p>
    <w:p w14:paraId="50FFDEBE" w14:textId="77777777" w:rsidR="00AF5BDE" w:rsidRPr="00EA2A02" w:rsidRDefault="00AF5BDE" w:rsidP="00AF5BD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2A02">
        <w:rPr>
          <w:rFonts w:ascii="Times New Roman" w:hAnsi="Times New Roman"/>
          <w:sz w:val="24"/>
          <w:szCs w:val="24"/>
        </w:rPr>
        <w:t>adóügyi előadó</w:t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  <w:t xml:space="preserve">        1 fő</w:t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  <w:t xml:space="preserve">      1 fő</w:t>
      </w:r>
      <w:r w:rsidRPr="00EA2A02">
        <w:rPr>
          <w:rFonts w:ascii="Times New Roman" w:hAnsi="Times New Roman"/>
          <w:sz w:val="24"/>
          <w:szCs w:val="24"/>
        </w:rPr>
        <w:tab/>
      </w:r>
      <w:r w:rsidRPr="00EA2A02">
        <w:rPr>
          <w:rFonts w:ascii="Times New Roman" w:hAnsi="Times New Roman"/>
          <w:sz w:val="24"/>
          <w:szCs w:val="24"/>
        </w:rPr>
        <w:tab/>
        <w:t xml:space="preserve">    2  fő</w:t>
      </w:r>
    </w:p>
    <w:p w14:paraId="03110BC0" w14:textId="77777777" w:rsidR="00AF5BDE" w:rsidRPr="00EA2A02" w:rsidRDefault="00AF5BDE" w:rsidP="00AF5BD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2A02">
        <w:rPr>
          <w:rFonts w:ascii="Times New Roman" w:hAnsi="Times New Roman"/>
          <w:sz w:val="24"/>
          <w:szCs w:val="24"/>
        </w:rPr>
        <w:t>ig</w:t>
      </w:r>
      <w:r w:rsidR="003B1AB4" w:rsidRPr="00EA2A02">
        <w:rPr>
          <w:rFonts w:ascii="Times New Roman" w:hAnsi="Times New Roman"/>
          <w:sz w:val="24"/>
          <w:szCs w:val="24"/>
        </w:rPr>
        <w:t>azgatási előadó</w:t>
      </w:r>
      <w:r w:rsidR="003B1AB4" w:rsidRPr="00EA2A02">
        <w:rPr>
          <w:rFonts w:ascii="Times New Roman" w:hAnsi="Times New Roman"/>
          <w:sz w:val="24"/>
          <w:szCs w:val="24"/>
        </w:rPr>
        <w:tab/>
      </w:r>
      <w:r w:rsidR="003B1AB4" w:rsidRPr="00EA2A02">
        <w:rPr>
          <w:rFonts w:ascii="Times New Roman" w:hAnsi="Times New Roman"/>
          <w:sz w:val="24"/>
          <w:szCs w:val="24"/>
        </w:rPr>
        <w:tab/>
      </w:r>
      <w:r w:rsidR="003B1AB4" w:rsidRPr="00EA2A02">
        <w:rPr>
          <w:rFonts w:ascii="Times New Roman" w:hAnsi="Times New Roman"/>
          <w:sz w:val="24"/>
          <w:szCs w:val="24"/>
        </w:rPr>
        <w:tab/>
        <w:t xml:space="preserve">        2</w:t>
      </w:r>
      <w:r w:rsidR="00197A72" w:rsidRPr="00EA2A02">
        <w:rPr>
          <w:rFonts w:ascii="Times New Roman" w:hAnsi="Times New Roman"/>
          <w:sz w:val="24"/>
          <w:szCs w:val="24"/>
        </w:rPr>
        <w:t xml:space="preserve"> fő</w:t>
      </w:r>
      <w:r w:rsidR="00197A72" w:rsidRPr="00EA2A02">
        <w:rPr>
          <w:rFonts w:ascii="Times New Roman" w:hAnsi="Times New Roman"/>
          <w:sz w:val="24"/>
          <w:szCs w:val="24"/>
        </w:rPr>
        <w:tab/>
      </w:r>
      <w:r w:rsidR="00197A72" w:rsidRPr="00EA2A02">
        <w:rPr>
          <w:rFonts w:ascii="Times New Roman" w:hAnsi="Times New Roman"/>
          <w:sz w:val="24"/>
          <w:szCs w:val="24"/>
        </w:rPr>
        <w:tab/>
        <w:t xml:space="preserve">      1 fő</w:t>
      </w:r>
      <w:r w:rsidR="00197A72" w:rsidRPr="00EA2A02">
        <w:rPr>
          <w:rFonts w:ascii="Times New Roman" w:hAnsi="Times New Roman"/>
          <w:sz w:val="24"/>
          <w:szCs w:val="24"/>
        </w:rPr>
        <w:tab/>
      </w:r>
      <w:r w:rsidR="00197A72" w:rsidRPr="00EA2A02">
        <w:rPr>
          <w:rFonts w:ascii="Times New Roman" w:hAnsi="Times New Roman"/>
          <w:sz w:val="24"/>
          <w:szCs w:val="24"/>
        </w:rPr>
        <w:tab/>
        <w:t xml:space="preserve">    3</w:t>
      </w:r>
      <w:r w:rsidRPr="00EA2A02">
        <w:rPr>
          <w:rFonts w:ascii="Times New Roman" w:hAnsi="Times New Roman"/>
          <w:sz w:val="24"/>
          <w:szCs w:val="24"/>
        </w:rPr>
        <w:t xml:space="preserve"> fő</w:t>
      </w:r>
    </w:p>
    <w:p w14:paraId="3FFC675E" w14:textId="77777777" w:rsidR="00AF5BDE" w:rsidRPr="00EA2A02" w:rsidRDefault="00AF5BDE" w:rsidP="00AF5BDE">
      <w:pPr>
        <w:ind w:left="360"/>
        <w:jc w:val="both"/>
        <w:rPr>
          <w:rFonts w:ascii="Times New Roman" w:hAnsi="Times New Roman"/>
          <w:b/>
        </w:rPr>
      </w:pPr>
      <w:r w:rsidRPr="00EA2A02">
        <w:rPr>
          <w:rFonts w:ascii="Times New Roman" w:hAnsi="Times New Roman"/>
          <w:b/>
        </w:rPr>
        <w:tab/>
      </w:r>
      <w:r w:rsidRPr="00EA2A02">
        <w:rPr>
          <w:rFonts w:ascii="Times New Roman" w:hAnsi="Times New Roman"/>
          <w:b/>
        </w:rPr>
        <w:tab/>
        <w:t xml:space="preserve">összesen.                                 </w:t>
      </w:r>
      <w:r w:rsidR="00F666EC" w:rsidRPr="00EA2A02">
        <w:rPr>
          <w:rFonts w:ascii="Times New Roman" w:hAnsi="Times New Roman"/>
          <w:b/>
        </w:rPr>
        <w:t>7 fő</w:t>
      </w:r>
      <w:r w:rsidR="00F666EC" w:rsidRPr="00EA2A02">
        <w:rPr>
          <w:rFonts w:ascii="Times New Roman" w:hAnsi="Times New Roman"/>
          <w:b/>
        </w:rPr>
        <w:tab/>
      </w:r>
      <w:r w:rsidR="00F666EC" w:rsidRPr="00EA2A02">
        <w:rPr>
          <w:rFonts w:ascii="Times New Roman" w:hAnsi="Times New Roman"/>
          <w:b/>
        </w:rPr>
        <w:tab/>
        <w:t xml:space="preserve">      </w:t>
      </w:r>
      <w:r w:rsidR="00EA2A02">
        <w:rPr>
          <w:rFonts w:ascii="Times New Roman" w:hAnsi="Times New Roman"/>
          <w:b/>
        </w:rPr>
        <w:t xml:space="preserve"> </w:t>
      </w:r>
      <w:r w:rsidRPr="00EA2A02">
        <w:rPr>
          <w:rFonts w:ascii="Times New Roman" w:hAnsi="Times New Roman"/>
          <w:b/>
        </w:rPr>
        <w:t xml:space="preserve">4 fő             </w:t>
      </w:r>
      <w:r w:rsidRPr="00EA2A02">
        <w:rPr>
          <w:rFonts w:ascii="Times New Roman" w:hAnsi="Times New Roman"/>
          <w:b/>
        </w:rPr>
        <w:tab/>
      </w:r>
      <w:r w:rsidR="00F666EC" w:rsidRPr="00EA2A02">
        <w:rPr>
          <w:rFonts w:ascii="Times New Roman" w:hAnsi="Times New Roman"/>
          <w:b/>
        </w:rPr>
        <w:t xml:space="preserve">   </w:t>
      </w:r>
      <w:r w:rsidRPr="00EA2A02">
        <w:rPr>
          <w:rFonts w:ascii="Times New Roman" w:hAnsi="Times New Roman"/>
          <w:b/>
        </w:rPr>
        <w:t xml:space="preserve"> 1</w:t>
      </w:r>
      <w:r w:rsidR="00F666EC" w:rsidRPr="00EA2A02">
        <w:rPr>
          <w:rFonts w:ascii="Times New Roman" w:hAnsi="Times New Roman"/>
          <w:b/>
        </w:rPr>
        <w:t>1</w:t>
      </w:r>
      <w:r w:rsidRPr="00EA2A02">
        <w:rPr>
          <w:rFonts w:ascii="Times New Roman" w:hAnsi="Times New Roman"/>
          <w:b/>
        </w:rPr>
        <w:t xml:space="preserve"> fő    </w:t>
      </w:r>
    </w:p>
    <w:p w14:paraId="511657D8" w14:textId="77777777" w:rsidR="00D43006" w:rsidRPr="003A4069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4CA04" w14:textId="77777777" w:rsidR="0014372F" w:rsidRPr="003A4069" w:rsidRDefault="0014372F" w:rsidP="00D4300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4069">
        <w:rPr>
          <w:rFonts w:ascii="Times New Roman" w:hAnsi="Times New Roman"/>
          <w:b/>
          <w:bCs/>
          <w:sz w:val="26"/>
          <w:szCs w:val="26"/>
        </w:rPr>
        <w:t xml:space="preserve">A </w:t>
      </w:r>
      <w:r w:rsidR="00D43006" w:rsidRPr="003A4069">
        <w:rPr>
          <w:rFonts w:ascii="Times New Roman" w:hAnsi="Times New Roman"/>
          <w:b/>
          <w:bCs/>
          <w:sz w:val="26"/>
          <w:szCs w:val="26"/>
        </w:rPr>
        <w:t>Hivatal</w:t>
      </w:r>
      <w:r w:rsidRPr="003A4069">
        <w:rPr>
          <w:rFonts w:ascii="Times New Roman" w:hAnsi="Times New Roman"/>
          <w:b/>
          <w:bCs/>
          <w:sz w:val="26"/>
          <w:szCs w:val="26"/>
        </w:rPr>
        <w:t xml:space="preserve"> belső szervezet</w:t>
      </w:r>
      <w:r w:rsidR="00FA7F3E" w:rsidRPr="003A4069">
        <w:rPr>
          <w:rFonts w:ascii="Times New Roman" w:hAnsi="Times New Roman"/>
          <w:b/>
          <w:bCs/>
          <w:sz w:val="26"/>
          <w:szCs w:val="26"/>
        </w:rPr>
        <w:t xml:space="preserve">e </w:t>
      </w:r>
      <w:r w:rsidR="004C5882" w:rsidRPr="003A4069">
        <w:rPr>
          <w:rFonts w:ascii="Times New Roman" w:hAnsi="Times New Roman"/>
          <w:b/>
          <w:bCs/>
          <w:sz w:val="26"/>
          <w:szCs w:val="26"/>
        </w:rPr>
        <w:t>és</w:t>
      </w:r>
      <w:r w:rsidRPr="003A4069">
        <w:rPr>
          <w:rFonts w:ascii="Times New Roman" w:hAnsi="Times New Roman"/>
          <w:b/>
          <w:bCs/>
          <w:sz w:val="26"/>
          <w:szCs w:val="26"/>
        </w:rPr>
        <w:t xml:space="preserve"> főbb feladatai</w:t>
      </w:r>
    </w:p>
    <w:p w14:paraId="4136DF68" w14:textId="77777777" w:rsidR="00D43006" w:rsidRPr="003A4069" w:rsidRDefault="00D43006" w:rsidP="00AF5B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1257E75" w14:textId="77777777" w:rsidR="00FA7F3E" w:rsidRPr="003A4069" w:rsidRDefault="0014372F" w:rsidP="00AF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D43006" w:rsidRPr="003A4069">
        <w:rPr>
          <w:rFonts w:ascii="Times New Roman" w:hAnsi="Times New Roman"/>
          <w:sz w:val="24"/>
          <w:szCs w:val="24"/>
        </w:rPr>
        <w:t xml:space="preserve">hivatal egységes, </w:t>
      </w:r>
      <w:r w:rsidRPr="003A4069">
        <w:rPr>
          <w:rFonts w:ascii="Times New Roman" w:hAnsi="Times New Roman"/>
          <w:sz w:val="24"/>
          <w:szCs w:val="24"/>
        </w:rPr>
        <w:t>belső szervezeti egységek</w:t>
      </w:r>
      <w:r w:rsidR="002E5546" w:rsidRPr="003A4069">
        <w:rPr>
          <w:rFonts w:ascii="Times New Roman" w:hAnsi="Times New Roman"/>
          <w:sz w:val="24"/>
          <w:szCs w:val="24"/>
        </w:rPr>
        <w:t xml:space="preserve"> </w:t>
      </w:r>
      <w:r w:rsidR="00D43006" w:rsidRPr="003A4069">
        <w:rPr>
          <w:rFonts w:ascii="Times New Roman" w:hAnsi="Times New Roman"/>
          <w:sz w:val="24"/>
          <w:szCs w:val="24"/>
        </w:rPr>
        <w:t>nem működnek</w:t>
      </w:r>
      <w:r w:rsidR="00FA7F3E" w:rsidRPr="003A4069">
        <w:rPr>
          <w:rFonts w:ascii="Times New Roman" w:hAnsi="Times New Roman"/>
          <w:sz w:val="24"/>
          <w:szCs w:val="24"/>
        </w:rPr>
        <w:t xml:space="preserve">. </w:t>
      </w:r>
    </w:p>
    <w:p w14:paraId="46713B00" w14:textId="77777777" w:rsidR="00FA7F3E" w:rsidRPr="003A4069" w:rsidRDefault="00FA7F3E" w:rsidP="00FA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14971" w14:textId="77777777" w:rsidR="002E5546" w:rsidRPr="003A4069" w:rsidRDefault="00AF5BDE" w:rsidP="002E5546">
      <w:pPr>
        <w:pStyle w:val="Default"/>
        <w:ind w:left="360"/>
      </w:pPr>
      <w:r>
        <w:rPr>
          <w:b/>
          <w:bCs/>
        </w:rPr>
        <w:t xml:space="preserve">A, </w:t>
      </w:r>
      <w:r w:rsidR="004C5882" w:rsidRPr="003A4069">
        <w:rPr>
          <w:b/>
          <w:bCs/>
        </w:rPr>
        <w:t xml:space="preserve">Önkormányzati működéshez kapcsolódó általános feladatok: </w:t>
      </w:r>
    </w:p>
    <w:p w14:paraId="439B30BE" w14:textId="77777777" w:rsidR="004C5882" w:rsidRPr="003A4069" w:rsidRDefault="004C5882" w:rsidP="00AF5BDE">
      <w:pPr>
        <w:pStyle w:val="Default"/>
        <w:numPr>
          <w:ilvl w:val="0"/>
          <w:numId w:val="21"/>
        </w:numPr>
        <w:spacing w:after="27"/>
      </w:pPr>
      <w:r w:rsidRPr="003A4069">
        <w:t xml:space="preserve">a testületi ülések előkészítése, tartalmi és adminisztratív feladatok, </w:t>
      </w:r>
    </w:p>
    <w:p w14:paraId="33A9C7CF" w14:textId="77777777" w:rsidR="004C5882" w:rsidRPr="003A4069" w:rsidRDefault="004C5882" w:rsidP="00AF5BDE">
      <w:pPr>
        <w:pStyle w:val="Default"/>
        <w:numPr>
          <w:ilvl w:val="0"/>
          <w:numId w:val="21"/>
        </w:numPr>
        <w:spacing w:after="27"/>
      </w:pPr>
      <w:r w:rsidRPr="003A4069">
        <w:t xml:space="preserve">a bizottságok működésével kapcsolatos hivatali feladatok, </w:t>
      </w:r>
    </w:p>
    <w:p w14:paraId="13632CE3" w14:textId="77777777" w:rsidR="004C5882" w:rsidRPr="003A4069" w:rsidRDefault="004C5882" w:rsidP="00AF5BDE">
      <w:pPr>
        <w:pStyle w:val="Default"/>
        <w:numPr>
          <w:ilvl w:val="0"/>
          <w:numId w:val="21"/>
        </w:numPr>
        <w:jc w:val="both"/>
      </w:pPr>
      <w:r w:rsidRPr="003A4069">
        <w:t>egyéb általános működési feladatok (pl. közérdekű adat</w:t>
      </w:r>
      <w:r w:rsidR="00AF5BDE">
        <w:t xml:space="preserve">ok, a személyzeti-, szabadság, </w:t>
      </w:r>
      <w:r w:rsidRPr="003A4069">
        <w:t xml:space="preserve">bélyegző- és egyéb nyilvántartások vezetése) </w:t>
      </w:r>
    </w:p>
    <w:p w14:paraId="5EBDCE64" w14:textId="77777777" w:rsidR="004C5882" w:rsidRPr="003A4069" w:rsidRDefault="004C5882" w:rsidP="004C5882">
      <w:pPr>
        <w:pStyle w:val="Default"/>
      </w:pPr>
    </w:p>
    <w:p w14:paraId="32A3A892" w14:textId="77777777" w:rsidR="002E5546" w:rsidRPr="003A4069" w:rsidRDefault="00AF5BDE" w:rsidP="002E5546">
      <w:pPr>
        <w:pStyle w:val="Default"/>
        <w:ind w:left="360"/>
      </w:pPr>
      <w:r>
        <w:rPr>
          <w:b/>
          <w:bCs/>
        </w:rPr>
        <w:t xml:space="preserve">B, </w:t>
      </w:r>
      <w:r w:rsidR="004C5882" w:rsidRPr="003A4069">
        <w:rPr>
          <w:b/>
          <w:bCs/>
        </w:rPr>
        <w:t xml:space="preserve">Hatósági feladatok: </w:t>
      </w:r>
    </w:p>
    <w:p w14:paraId="4B86C580" w14:textId="77777777" w:rsidR="004C5882" w:rsidRPr="003A4069" w:rsidRDefault="004C5882" w:rsidP="00AF5BDE">
      <w:pPr>
        <w:pStyle w:val="Default"/>
        <w:numPr>
          <w:ilvl w:val="0"/>
          <w:numId w:val="22"/>
        </w:numPr>
        <w:spacing w:after="27"/>
      </w:pPr>
      <w:r w:rsidRPr="003A4069">
        <w:t xml:space="preserve">önkormányzati hatósági feladatok, </w:t>
      </w:r>
    </w:p>
    <w:p w14:paraId="0C539EE3" w14:textId="77777777" w:rsidR="004C5882" w:rsidRPr="003A4069" w:rsidRDefault="004C5882" w:rsidP="00AF5BDE">
      <w:pPr>
        <w:pStyle w:val="Default"/>
        <w:numPr>
          <w:ilvl w:val="0"/>
          <w:numId w:val="22"/>
        </w:numPr>
        <w:spacing w:after="27"/>
      </w:pPr>
      <w:r w:rsidRPr="003A4069">
        <w:t xml:space="preserve">polgármester hatáskörébe tartozó államigazgatási </w:t>
      </w:r>
      <w:r w:rsidR="00AF5BDE">
        <w:t>feladatok</w:t>
      </w:r>
      <w:r w:rsidRPr="003A4069">
        <w:t xml:space="preserve"> (pl.: honvédelem,</w:t>
      </w:r>
      <w:r w:rsidR="00AF5BDE">
        <w:t xml:space="preserve"> katasztrófa </w:t>
      </w:r>
      <w:r w:rsidRPr="003A4069">
        <w:t xml:space="preserve">védelem) </w:t>
      </w:r>
    </w:p>
    <w:p w14:paraId="7F0326B4" w14:textId="77777777" w:rsidR="004C5882" w:rsidRPr="003A4069" w:rsidRDefault="004C5882" w:rsidP="00AF5BDE">
      <w:pPr>
        <w:pStyle w:val="Default"/>
        <w:numPr>
          <w:ilvl w:val="0"/>
          <w:numId w:val="22"/>
        </w:numPr>
      </w:pPr>
      <w:r w:rsidRPr="003A4069">
        <w:lastRenderedPageBreak/>
        <w:t xml:space="preserve">jegyző </w:t>
      </w:r>
      <w:r w:rsidR="00AF5BDE">
        <w:t>hatáskörébe tartozó államigazgatási feladatok</w:t>
      </w:r>
      <w:r w:rsidRPr="003A4069">
        <w:t xml:space="preserve"> (pl.: </w:t>
      </w:r>
      <w:r w:rsidR="005F1122" w:rsidRPr="003A4069">
        <w:t xml:space="preserve">adó, </w:t>
      </w:r>
      <w:r w:rsidRPr="003A4069">
        <w:t>szociális</w:t>
      </w:r>
      <w:r w:rsidR="005F1122" w:rsidRPr="003A4069">
        <w:t>, kereskedelmi</w:t>
      </w:r>
      <w:r w:rsidRPr="003A4069">
        <w:t xml:space="preserve"> ügyek</w:t>
      </w:r>
      <w:r w:rsidR="00C35728" w:rsidRPr="003A4069">
        <w:t xml:space="preserve"> stb.</w:t>
      </w:r>
      <w:r w:rsidRPr="003A4069">
        <w:t xml:space="preserve">) </w:t>
      </w:r>
    </w:p>
    <w:p w14:paraId="36F0C918" w14:textId="77777777" w:rsidR="004C5882" w:rsidRPr="003A4069" w:rsidRDefault="004C5882" w:rsidP="004C5882">
      <w:pPr>
        <w:pStyle w:val="Default"/>
      </w:pPr>
    </w:p>
    <w:p w14:paraId="4E5F6161" w14:textId="77777777" w:rsidR="004C5882" w:rsidRPr="003A4069" w:rsidRDefault="00AF5BDE" w:rsidP="00AF5BDE">
      <w:pPr>
        <w:pStyle w:val="Default"/>
        <w:ind w:left="360"/>
      </w:pPr>
      <w:r>
        <w:rPr>
          <w:b/>
          <w:bCs/>
        </w:rPr>
        <w:t xml:space="preserve">C, </w:t>
      </w:r>
      <w:r w:rsidR="004C5882" w:rsidRPr="003A4069">
        <w:rPr>
          <w:b/>
          <w:bCs/>
        </w:rPr>
        <w:t xml:space="preserve">Gazdasági, pénzügyi feladatok: </w:t>
      </w:r>
    </w:p>
    <w:p w14:paraId="3C27A0E7" w14:textId="77777777" w:rsidR="004C5882" w:rsidRPr="003A4069" w:rsidRDefault="004C5882" w:rsidP="00AF5BDE">
      <w:pPr>
        <w:pStyle w:val="Default"/>
        <w:numPr>
          <w:ilvl w:val="0"/>
          <w:numId w:val="23"/>
        </w:numPr>
        <w:spacing w:after="27"/>
      </w:pPr>
      <w:r w:rsidRPr="003A4069">
        <w:t xml:space="preserve">költségvetés, zárszámadás készítése, </w:t>
      </w:r>
    </w:p>
    <w:p w14:paraId="57548F84" w14:textId="77777777" w:rsidR="004C5882" w:rsidRPr="003A4069" w:rsidRDefault="004C5882" w:rsidP="00AF5BDE">
      <w:pPr>
        <w:pStyle w:val="Default"/>
        <w:numPr>
          <w:ilvl w:val="0"/>
          <w:numId w:val="23"/>
        </w:numPr>
        <w:spacing w:after="27"/>
      </w:pPr>
      <w:r w:rsidRPr="003A4069">
        <w:t xml:space="preserve">pénzügyi beszámolók készítése, </w:t>
      </w:r>
    </w:p>
    <w:p w14:paraId="62128D5F" w14:textId="77777777" w:rsidR="004C5882" w:rsidRPr="003A4069" w:rsidRDefault="004C5882" w:rsidP="00AF5BDE">
      <w:pPr>
        <w:pStyle w:val="Default"/>
        <w:numPr>
          <w:ilvl w:val="0"/>
          <w:numId w:val="23"/>
        </w:numPr>
        <w:spacing w:after="27"/>
      </w:pPr>
      <w:r w:rsidRPr="003A4069">
        <w:t xml:space="preserve">nyilvántartások vezetése, </w:t>
      </w:r>
    </w:p>
    <w:p w14:paraId="7CC66E38" w14:textId="77777777" w:rsidR="004C5882" w:rsidRPr="003A4069" w:rsidRDefault="004C5882" w:rsidP="00AF5BDE">
      <w:pPr>
        <w:pStyle w:val="Default"/>
        <w:numPr>
          <w:ilvl w:val="0"/>
          <w:numId w:val="23"/>
        </w:numPr>
      </w:pPr>
      <w:r w:rsidRPr="003A4069">
        <w:t xml:space="preserve">gazdálkodással kapcsolatos napi ügyek intézése </w:t>
      </w:r>
    </w:p>
    <w:p w14:paraId="637F4C15" w14:textId="77777777" w:rsidR="004C5882" w:rsidRPr="003A4069" w:rsidRDefault="004C5882" w:rsidP="00FA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6B7A5" w14:textId="77777777" w:rsidR="0014372F" w:rsidRPr="003A4069" w:rsidRDefault="00995307" w:rsidP="0099530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2D4711" w:rsidRPr="003A4069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A h</w:t>
      </w:r>
      <w:r w:rsidR="002D4711" w:rsidRPr="003A4069">
        <w:rPr>
          <w:rFonts w:ascii="Times New Roman" w:hAnsi="Times New Roman"/>
          <w:b/>
          <w:sz w:val="24"/>
          <w:szCs w:val="24"/>
        </w:rPr>
        <w:t>atósági (igazgatási) munkakörben dolgozók feladatai:</w:t>
      </w:r>
    </w:p>
    <w:p w14:paraId="220FEBA4" w14:textId="77777777" w:rsidR="0014372F" w:rsidRPr="003A4069" w:rsidRDefault="0014372F" w:rsidP="00995307">
      <w:pPr>
        <w:pStyle w:val="Listaszerbekezds"/>
        <w:numPr>
          <w:ilvl w:val="0"/>
          <w:numId w:val="2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közigazgatási hatósági feladatok ellátása,</w:t>
      </w:r>
    </w:p>
    <w:p w14:paraId="57CFBCFB" w14:textId="77777777" w:rsidR="0014372F" w:rsidRPr="003A4069" w:rsidRDefault="0014372F" w:rsidP="00995307">
      <w:pPr>
        <w:pStyle w:val="Listaszerbekezds"/>
        <w:numPr>
          <w:ilvl w:val="0"/>
          <w:numId w:val="2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önkormányzati hatósági-, igazgatási feladatok ellátása,</w:t>
      </w:r>
    </w:p>
    <w:p w14:paraId="5791D12F" w14:textId="77777777" w:rsidR="0014372F" w:rsidRPr="003A4069" w:rsidRDefault="0014372F" w:rsidP="00995307">
      <w:pPr>
        <w:pStyle w:val="Listaszerbekezds"/>
        <w:numPr>
          <w:ilvl w:val="0"/>
          <w:numId w:val="2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önkormányzati működés adminisztratív feladatainak végzése.</w:t>
      </w:r>
    </w:p>
    <w:p w14:paraId="1012D66A" w14:textId="77777777" w:rsidR="00995307" w:rsidRDefault="00995307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B847EC" w14:textId="77777777" w:rsidR="0014372F" w:rsidRPr="003A4069" w:rsidRDefault="00C35728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h</w:t>
      </w:r>
      <w:r w:rsidR="0014372F" w:rsidRPr="003A4069">
        <w:rPr>
          <w:rFonts w:ascii="Times New Roman" w:hAnsi="Times New Roman"/>
          <w:sz w:val="24"/>
          <w:szCs w:val="24"/>
        </w:rPr>
        <w:t xml:space="preserve">atósági </w:t>
      </w:r>
      <w:r w:rsidR="00D43006" w:rsidRPr="003A4069">
        <w:rPr>
          <w:rFonts w:ascii="Times New Roman" w:hAnsi="Times New Roman"/>
          <w:sz w:val="24"/>
          <w:szCs w:val="24"/>
        </w:rPr>
        <w:t xml:space="preserve">területen dolgozók </w:t>
      </w:r>
      <w:r w:rsidR="0014372F" w:rsidRPr="003A4069">
        <w:rPr>
          <w:rFonts w:ascii="Times New Roman" w:hAnsi="Times New Roman"/>
          <w:sz w:val="24"/>
          <w:szCs w:val="24"/>
        </w:rPr>
        <w:t>ellátj</w:t>
      </w:r>
      <w:r w:rsidR="00D43006" w:rsidRPr="003A4069">
        <w:rPr>
          <w:rFonts w:ascii="Times New Roman" w:hAnsi="Times New Roman"/>
          <w:sz w:val="24"/>
          <w:szCs w:val="24"/>
        </w:rPr>
        <w:t>ák</w:t>
      </w:r>
      <w:r w:rsidR="0014372F" w:rsidRPr="003A4069">
        <w:rPr>
          <w:rFonts w:ascii="Times New Roman" w:hAnsi="Times New Roman"/>
          <w:sz w:val="24"/>
          <w:szCs w:val="24"/>
        </w:rPr>
        <w:t xml:space="preserve"> a jogszabályokból fakadó államigazgatási és</w:t>
      </w:r>
      <w:r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önkormányzati hatósági (együtt: közigazgatási) feladat- és hatásköröket, valamint az</w:t>
      </w:r>
      <w:r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önkormányzati feladat- és hatáskörrel összefüggő teendőket.</w:t>
      </w:r>
    </w:p>
    <w:p w14:paraId="61ABF10A" w14:textId="77777777" w:rsidR="0014372F" w:rsidRPr="003A4069" w:rsidRDefault="0014372F" w:rsidP="00A6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D43006" w:rsidRPr="003A4069">
        <w:rPr>
          <w:rFonts w:ascii="Times New Roman" w:hAnsi="Times New Roman"/>
          <w:sz w:val="24"/>
          <w:szCs w:val="24"/>
        </w:rPr>
        <w:t xml:space="preserve">jegyző </w:t>
      </w:r>
      <w:r w:rsidRPr="003A4069">
        <w:rPr>
          <w:rFonts w:ascii="Times New Roman" w:hAnsi="Times New Roman"/>
          <w:sz w:val="24"/>
          <w:szCs w:val="24"/>
        </w:rPr>
        <w:t>szervezi és végzi az önkormányzat működésével kapcsolatos teendőket,</w:t>
      </w:r>
      <w:r w:rsidR="00D43006" w:rsidRPr="003A4069">
        <w:rPr>
          <w:rFonts w:ascii="Times New Roman" w:hAnsi="Times New Roman"/>
          <w:sz w:val="24"/>
          <w:szCs w:val="24"/>
        </w:rPr>
        <w:t xml:space="preserve"> g</w:t>
      </w:r>
      <w:r w:rsidRPr="003A4069">
        <w:rPr>
          <w:rFonts w:ascii="Times New Roman" w:hAnsi="Times New Roman"/>
          <w:sz w:val="24"/>
          <w:szCs w:val="24"/>
        </w:rPr>
        <w:t xml:space="preserve">ondoskodik a </w:t>
      </w:r>
      <w:r w:rsidR="00C35728" w:rsidRPr="003A4069">
        <w:rPr>
          <w:rFonts w:ascii="Times New Roman" w:hAnsi="Times New Roman"/>
          <w:sz w:val="24"/>
          <w:szCs w:val="24"/>
        </w:rPr>
        <w:t>K</w:t>
      </w:r>
      <w:r w:rsidRPr="003A4069">
        <w:rPr>
          <w:rFonts w:ascii="Times New Roman" w:hAnsi="Times New Roman"/>
          <w:sz w:val="24"/>
          <w:szCs w:val="24"/>
        </w:rPr>
        <w:t>épviselő-testületi jegyzőkönyvek elkészítéséről, a rendeletek kihirdetéséről,</w:t>
      </w:r>
      <w:r w:rsidR="00C35728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szervezi a</w:t>
      </w:r>
      <w:r w:rsidR="00D43006" w:rsidRPr="003A4069">
        <w:rPr>
          <w:rFonts w:ascii="Times New Roman" w:hAnsi="Times New Roman"/>
          <w:sz w:val="24"/>
          <w:szCs w:val="24"/>
        </w:rPr>
        <w:t xml:space="preserve"> hivatal </w:t>
      </w:r>
      <w:r w:rsidRPr="003A4069">
        <w:rPr>
          <w:rFonts w:ascii="Times New Roman" w:hAnsi="Times New Roman"/>
          <w:sz w:val="24"/>
          <w:szCs w:val="24"/>
        </w:rPr>
        <w:t>informatikai ügyeit, gondoskodik az iratkezelésről.</w:t>
      </w:r>
    </w:p>
    <w:p w14:paraId="1C4AF157" w14:textId="77777777" w:rsidR="00A66274" w:rsidRPr="003A4069" w:rsidRDefault="00A66274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94EE1" w14:textId="77777777" w:rsidR="0014372F" w:rsidRPr="003A4069" w:rsidRDefault="00995307" w:rsidP="0099530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E, </w:t>
      </w:r>
      <w:r w:rsidR="0014372F" w:rsidRPr="003A4069">
        <w:rPr>
          <w:rFonts w:ascii="Times New Roman" w:hAnsi="Times New Roman"/>
          <w:b/>
          <w:sz w:val="24"/>
          <w:szCs w:val="24"/>
        </w:rPr>
        <w:t>Pénzügyi</w:t>
      </w:r>
      <w:r w:rsidR="00A66274" w:rsidRPr="003A4069">
        <w:rPr>
          <w:rFonts w:ascii="Times New Roman" w:hAnsi="Times New Roman"/>
          <w:b/>
          <w:sz w:val="24"/>
          <w:szCs w:val="24"/>
        </w:rPr>
        <w:t xml:space="preserve"> (gazdálkodási) területen dolgozók</w:t>
      </w:r>
      <w:r w:rsidR="00844E61" w:rsidRPr="003A4069">
        <w:rPr>
          <w:rFonts w:ascii="Times New Roman" w:hAnsi="Times New Roman"/>
          <w:b/>
          <w:sz w:val="24"/>
          <w:szCs w:val="24"/>
        </w:rPr>
        <w:t xml:space="preserve"> feladata</w:t>
      </w:r>
      <w:r w:rsidR="0014372F" w:rsidRPr="003A4069">
        <w:rPr>
          <w:rFonts w:ascii="Times New Roman" w:hAnsi="Times New Roman"/>
          <w:b/>
          <w:sz w:val="24"/>
          <w:szCs w:val="24"/>
        </w:rPr>
        <w:t>:</w:t>
      </w:r>
    </w:p>
    <w:p w14:paraId="1FF3D107" w14:textId="77777777" w:rsidR="00EB7C79" w:rsidRPr="003A4069" w:rsidRDefault="0014372F" w:rsidP="00995307">
      <w:pPr>
        <w:pStyle w:val="Listaszerbekezds"/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</w:t>
      </w:r>
      <w:r w:rsidR="00A66274" w:rsidRPr="003A4069">
        <w:rPr>
          <w:rFonts w:ascii="Times New Roman" w:hAnsi="Times New Roman"/>
          <w:sz w:val="24"/>
          <w:szCs w:val="24"/>
        </w:rPr>
        <w:t>z</w:t>
      </w:r>
      <w:r w:rsidRPr="003A4069">
        <w:rPr>
          <w:rFonts w:ascii="Times New Roman" w:hAnsi="Times New Roman"/>
          <w:sz w:val="24"/>
          <w:szCs w:val="24"/>
        </w:rPr>
        <w:t xml:space="preserve"> önkormányzatok </w:t>
      </w:r>
      <w:r w:rsidR="00A66274" w:rsidRPr="003A4069">
        <w:rPr>
          <w:rFonts w:ascii="Times New Roman" w:hAnsi="Times New Roman"/>
          <w:sz w:val="24"/>
          <w:szCs w:val="24"/>
        </w:rPr>
        <w:t xml:space="preserve">és önkormányzati intézmények </w:t>
      </w:r>
      <w:r w:rsidR="00EB7C79" w:rsidRPr="003A4069">
        <w:rPr>
          <w:rFonts w:ascii="Times New Roman" w:hAnsi="Times New Roman"/>
          <w:sz w:val="24"/>
          <w:szCs w:val="24"/>
        </w:rPr>
        <w:t xml:space="preserve">finanszírozási </w:t>
      </w:r>
      <w:r w:rsidRPr="003A4069">
        <w:rPr>
          <w:rFonts w:ascii="Times New Roman" w:hAnsi="Times New Roman"/>
          <w:sz w:val="24"/>
          <w:szCs w:val="24"/>
        </w:rPr>
        <w:t>gazdálkodási feladatainak ellátása,</w:t>
      </w:r>
    </w:p>
    <w:p w14:paraId="67A6B15D" w14:textId="77777777" w:rsidR="0014372F" w:rsidRPr="003A4069" w:rsidRDefault="00FA7F3E" w:rsidP="00995307">
      <w:pPr>
        <w:pStyle w:val="Listaszerbekezds"/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</w:t>
      </w:r>
      <w:r w:rsidR="00C35728" w:rsidRPr="003A4069">
        <w:rPr>
          <w:rFonts w:ascii="Times New Roman" w:hAnsi="Times New Roman"/>
          <w:sz w:val="24"/>
          <w:szCs w:val="24"/>
        </w:rPr>
        <w:t xml:space="preserve"> H</w:t>
      </w:r>
      <w:r w:rsidR="00A66274" w:rsidRPr="003A4069">
        <w:rPr>
          <w:rFonts w:ascii="Times New Roman" w:hAnsi="Times New Roman"/>
          <w:sz w:val="24"/>
          <w:szCs w:val="24"/>
        </w:rPr>
        <w:t>ivatal</w:t>
      </w:r>
      <w:r w:rsidR="0014372F" w:rsidRPr="003A4069">
        <w:rPr>
          <w:rFonts w:ascii="Times New Roman" w:hAnsi="Times New Roman"/>
          <w:sz w:val="24"/>
          <w:szCs w:val="24"/>
        </w:rPr>
        <w:t xml:space="preserve"> finanszírozási és gazdálkodási feladatainak ellátása,</w:t>
      </w:r>
    </w:p>
    <w:p w14:paraId="00EF39FF" w14:textId="77777777" w:rsidR="00C35728" w:rsidRPr="003A4069" w:rsidRDefault="00C35728" w:rsidP="00EB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08CC1" w14:textId="77777777" w:rsidR="00844E61" w:rsidRPr="003A4069" w:rsidRDefault="00A66274" w:rsidP="00EB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Gondoskodnak a</w:t>
      </w:r>
      <w:r w:rsidR="00C35728" w:rsidRPr="003A4069">
        <w:rPr>
          <w:rFonts w:ascii="Times New Roman" w:hAnsi="Times New Roman"/>
          <w:sz w:val="24"/>
          <w:szCs w:val="24"/>
        </w:rPr>
        <w:t xml:space="preserve"> H</w:t>
      </w:r>
      <w:r w:rsidRPr="003A4069">
        <w:rPr>
          <w:rFonts w:ascii="Times New Roman" w:hAnsi="Times New Roman"/>
          <w:sz w:val="24"/>
          <w:szCs w:val="24"/>
        </w:rPr>
        <w:t>ivatal</w:t>
      </w:r>
      <w:r w:rsidR="0014372F" w:rsidRPr="003A4069">
        <w:rPr>
          <w:rFonts w:ascii="Times New Roman" w:hAnsi="Times New Roman"/>
          <w:sz w:val="24"/>
          <w:szCs w:val="24"/>
        </w:rPr>
        <w:t xml:space="preserve"> működéséhez szükséges pénzügyi fedezet</w:t>
      </w:r>
      <w:r w:rsidR="00C35728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 xml:space="preserve">biztosításáról, melyet a fenntartó a </w:t>
      </w:r>
      <w:r w:rsidRPr="003A4069">
        <w:rPr>
          <w:rFonts w:ascii="Times New Roman" w:hAnsi="Times New Roman"/>
          <w:sz w:val="24"/>
          <w:szCs w:val="24"/>
        </w:rPr>
        <w:t>központi költségvetési</w:t>
      </w:r>
      <w:r w:rsidR="00EB7C79" w:rsidRPr="003A4069">
        <w:rPr>
          <w:rFonts w:ascii="Times New Roman" w:hAnsi="Times New Roman"/>
          <w:sz w:val="24"/>
          <w:szCs w:val="24"/>
        </w:rPr>
        <w:t xml:space="preserve"> működési </w:t>
      </w:r>
      <w:r w:rsidR="0014372F" w:rsidRPr="003A4069">
        <w:rPr>
          <w:rFonts w:ascii="Times New Roman" w:hAnsi="Times New Roman"/>
          <w:sz w:val="24"/>
          <w:szCs w:val="24"/>
        </w:rPr>
        <w:t>támogatásból és egyéb bevételből fedez.</w:t>
      </w:r>
      <w:r w:rsidR="00C35728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A mindenkori jogszabályi előírásoknak, a fenntartó utasításainak megfelelően végzi</w:t>
      </w:r>
      <w:r w:rsidR="00EB7C79" w:rsidRPr="003A4069">
        <w:rPr>
          <w:rFonts w:ascii="Times New Roman" w:hAnsi="Times New Roman"/>
          <w:sz w:val="24"/>
          <w:szCs w:val="24"/>
        </w:rPr>
        <w:t xml:space="preserve">k </w:t>
      </w:r>
      <w:r w:rsidR="0014372F" w:rsidRPr="003A4069">
        <w:rPr>
          <w:rFonts w:ascii="Times New Roman" w:hAnsi="Times New Roman"/>
          <w:sz w:val="24"/>
          <w:szCs w:val="24"/>
        </w:rPr>
        <w:t>tevékenység</w:t>
      </w:r>
      <w:r w:rsidR="00EB7C79" w:rsidRPr="003A4069">
        <w:rPr>
          <w:rFonts w:ascii="Times New Roman" w:hAnsi="Times New Roman"/>
          <w:sz w:val="24"/>
          <w:szCs w:val="24"/>
        </w:rPr>
        <w:t>üket</w:t>
      </w:r>
      <w:r w:rsidR="0014372F" w:rsidRPr="003A4069">
        <w:rPr>
          <w:rFonts w:ascii="Times New Roman" w:hAnsi="Times New Roman"/>
          <w:sz w:val="24"/>
          <w:szCs w:val="24"/>
        </w:rPr>
        <w:t xml:space="preserve">, a </w:t>
      </w:r>
      <w:r w:rsidR="00C35728" w:rsidRPr="003A4069">
        <w:rPr>
          <w:rFonts w:ascii="Times New Roman" w:hAnsi="Times New Roman"/>
          <w:sz w:val="24"/>
          <w:szCs w:val="24"/>
        </w:rPr>
        <w:t>H</w:t>
      </w:r>
      <w:r w:rsidR="00EB7C79" w:rsidRPr="003A4069">
        <w:rPr>
          <w:rFonts w:ascii="Times New Roman" w:hAnsi="Times New Roman"/>
          <w:sz w:val="24"/>
          <w:szCs w:val="24"/>
        </w:rPr>
        <w:t>ivatal</w:t>
      </w:r>
      <w:r w:rsidR="0014372F" w:rsidRPr="003A4069">
        <w:rPr>
          <w:rFonts w:ascii="Times New Roman" w:hAnsi="Times New Roman"/>
          <w:sz w:val="24"/>
          <w:szCs w:val="24"/>
        </w:rPr>
        <w:t xml:space="preserve"> gazdasági, pénzügyi munkáját.</w:t>
      </w:r>
      <w:r w:rsidR="00995307">
        <w:rPr>
          <w:rFonts w:ascii="Times New Roman" w:hAnsi="Times New Roman"/>
          <w:sz w:val="24"/>
          <w:szCs w:val="24"/>
        </w:rPr>
        <w:t xml:space="preserve"> </w:t>
      </w:r>
      <w:r w:rsidR="00EB7C79" w:rsidRPr="003A4069">
        <w:rPr>
          <w:rFonts w:ascii="Times New Roman" w:hAnsi="Times New Roman"/>
          <w:sz w:val="24"/>
          <w:szCs w:val="24"/>
        </w:rPr>
        <w:t>F</w:t>
      </w:r>
      <w:r w:rsidR="0014372F" w:rsidRPr="003A4069">
        <w:rPr>
          <w:rFonts w:ascii="Times New Roman" w:hAnsi="Times New Roman"/>
          <w:sz w:val="24"/>
          <w:szCs w:val="24"/>
        </w:rPr>
        <w:t>olyamatosan vezet</w:t>
      </w:r>
      <w:r w:rsidR="00844E61" w:rsidRPr="003A4069">
        <w:rPr>
          <w:rFonts w:ascii="Times New Roman" w:hAnsi="Times New Roman"/>
          <w:sz w:val="24"/>
          <w:szCs w:val="24"/>
        </w:rPr>
        <w:t>ik</w:t>
      </w:r>
      <w:r w:rsidR="0014372F" w:rsidRPr="003A4069">
        <w:rPr>
          <w:rFonts w:ascii="Times New Roman" w:hAnsi="Times New Roman"/>
          <w:sz w:val="24"/>
          <w:szCs w:val="24"/>
        </w:rPr>
        <w:t xml:space="preserve"> a</w:t>
      </w:r>
      <w:r w:rsidR="00844E61" w:rsidRPr="003A4069">
        <w:rPr>
          <w:rFonts w:ascii="Times New Roman" w:hAnsi="Times New Roman"/>
          <w:sz w:val="24"/>
          <w:szCs w:val="24"/>
        </w:rPr>
        <w:t>z</w:t>
      </w:r>
      <w:r w:rsidR="0014372F" w:rsidRPr="003A4069">
        <w:rPr>
          <w:rFonts w:ascii="Times New Roman" w:hAnsi="Times New Roman"/>
          <w:sz w:val="24"/>
          <w:szCs w:val="24"/>
        </w:rPr>
        <w:t xml:space="preserve"> önkormányzatok, valamint a </w:t>
      </w:r>
      <w:r w:rsidR="00C35728" w:rsidRPr="003A4069">
        <w:rPr>
          <w:rFonts w:ascii="Times New Roman" w:hAnsi="Times New Roman"/>
          <w:sz w:val="24"/>
          <w:szCs w:val="24"/>
        </w:rPr>
        <w:t>H</w:t>
      </w:r>
      <w:r w:rsidR="00844E61" w:rsidRPr="003A4069">
        <w:rPr>
          <w:rFonts w:ascii="Times New Roman" w:hAnsi="Times New Roman"/>
          <w:sz w:val="24"/>
          <w:szCs w:val="24"/>
        </w:rPr>
        <w:t>ivatal</w:t>
      </w:r>
      <w:r w:rsidR="00C35728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könyvviteli, elszámolási, vagyon-nyilvántartási rendszerét. Ellátj</w:t>
      </w:r>
      <w:r w:rsidR="00844E61" w:rsidRPr="003A4069">
        <w:rPr>
          <w:rFonts w:ascii="Times New Roman" w:hAnsi="Times New Roman"/>
          <w:sz w:val="24"/>
          <w:szCs w:val="24"/>
        </w:rPr>
        <w:t xml:space="preserve">ák </w:t>
      </w:r>
      <w:r w:rsidR="0014372F" w:rsidRPr="003A4069">
        <w:rPr>
          <w:rFonts w:ascii="Times New Roman" w:hAnsi="Times New Roman"/>
          <w:sz w:val="24"/>
          <w:szCs w:val="24"/>
        </w:rPr>
        <w:t>a költségvetési tervezéssel,</w:t>
      </w:r>
      <w:r w:rsidR="00C35728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a pénzellátással, a házipénztárral, a bankszámlával, a költségvetési gazdálkodással, a vagyonkezelésével, a munkaerő-gazdálkodással, a személyzeti ügyekkel, a költségvetési</w:t>
      </w:r>
      <w:r w:rsidR="00C35728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beszámolással, a könyvvezetéssel, az előírt gazdasági adatszolgáltatással és a folyamatba</w:t>
      </w:r>
      <w:r w:rsidR="00C35728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épített előzetes és utólagos vezetői ellenőrzési kötelezettséggel kapcsolatos feladatokat.</w:t>
      </w:r>
    </w:p>
    <w:p w14:paraId="6874ACE4" w14:textId="77777777" w:rsidR="00D7029F" w:rsidRPr="003A4069" w:rsidRDefault="00D7029F" w:rsidP="00EB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9980B" w14:textId="77777777" w:rsidR="0014372F" w:rsidRPr="003A4069" w:rsidRDefault="0014372F" w:rsidP="0084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3. A"/>
        </w:smartTagPr>
        <w:r w:rsidRPr="003A4069">
          <w:rPr>
            <w:rFonts w:ascii="Times New Roman" w:hAnsi="Times New Roman"/>
            <w:b/>
            <w:bCs/>
            <w:sz w:val="26"/>
            <w:szCs w:val="26"/>
          </w:rPr>
          <w:t>3. A</w:t>
        </w:r>
      </w:smartTag>
      <w:r w:rsidRPr="003A406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44E61" w:rsidRPr="003A4069">
        <w:rPr>
          <w:rFonts w:ascii="Times New Roman" w:hAnsi="Times New Roman"/>
          <w:b/>
          <w:bCs/>
          <w:sz w:val="26"/>
          <w:szCs w:val="26"/>
        </w:rPr>
        <w:t>Hivatali</w:t>
      </w:r>
      <w:r w:rsidRPr="003A4069">
        <w:rPr>
          <w:rFonts w:ascii="Times New Roman" w:hAnsi="Times New Roman"/>
          <w:b/>
          <w:bCs/>
          <w:sz w:val="26"/>
          <w:szCs w:val="26"/>
        </w:rPr>
        <w:t xml:space="preserve"> munkakörök</w:t>
      </w:r>
    </w:p>
    <w:p w14:paraId="73EAC971" w14:textId="77777777" w:rsidR="00844E61" w:rsidRPr="003A4069" w:rsidRDefault="00844E61" w:rsidP="0084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13EE007" w14:textId="77777777" w:rsidR="0014372F" w:rsidRPr="003A4069" w:rsidRDefault="0014372F" w:rsidP="0084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844E61" w:rsidRPr="003A4069">
        <w:rPr>
          <w:rFonts w:ascii="Times New Roman" w:hAnsi="Times New Roman"/>
          <w:sz w:val="24"/>
          <w:szCs w:val="24"/>
        </w:rPr>
        <w:t xml:space="preserve">Hivatalban </w:t>
      </w:r>
      <w:r w:rsidRPr="003A4069">
        <w:rPr>
          <w:rFonts w:ascii="Times New Roman" w:hAnsi="Times New Roman"/>
          <w:sz w:val="24"/>
          <w:szCs w:val="24"/>
        </w:rPr>
        <w:t>foglalkoztatott dolgozók feladatait a személyre szabott munkaköri</w:t>
      </w:r>
      <w:r w:rsidR="00385AB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leírások tartalmazzák. A munkaköri leírásnak tartalmaznia kell a foglalkoztatott dolgozó</w:t>
      </w:r>
      <w:r w:rsidR="00385AB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jogállását, a szervezetben elfoglalt munkakörének megfelelő feladatait, jogait,</w:t>
      </w:r>
      <w:r w:rsidR="00385AB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kötelezettségeit, felettesét, helyettesét. A munkaköri leírások elkészítéséért és aktualizálásáért</w:t>
      </w:r>
      <w:r w:rsidR="00385AB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felelős:</w:t>
      </w:r>
    </w:p>
    <w:p w14:paraId="34251647" w14:textId="77777777" w:rsidR="0014372F" w:rsidRPr="003A4069" w:rsidRDefault="00995307" w:rsidP="00995307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a, </w:t>
      </w:r>
      <w:r w:rsidR="00EB55ED">
        <w:rPr>
          <w:rFonts w:ascii="Times New Roman" w:hAnsi="Times New Roman"/>
          <w:sz w:val="24"/>
          <w:szCs w:val="24"/>
        </w:rPr>
        <w:t xml:space="preserve">a </w:t>
      </w:r>
      <w:r w:rsidR="0014372F" w:rsidRPr="003A4069">
        <w:rPr>
          <w:rFonts w:ascii="Times New Roman" w:hAnsi="Times New Roman"/>
          <w:sz w:val="24"/>
          <w:szCs w:val="24"/>
        </w:rPr>
        <w:t xml:space="preserve">jegyző esetében a </w:t>
      </w:r>
      <w:r w:rsidR="00B97283" w:rsidRPr="003A4069">
        <w:rPr>
          <w:rFonts w:ascii="Times New Roman" w:hAnsi="Times New Roman"/>
          <w:sz w:val="24"/>
          <w:szCs w:val="24"/>
        </w:rPr>
        <w:t xml:space="preserve">székhely település </w:t>
      </w:r>
      <w:r w:rsidR="0014372F" w:rsidRPr="003A4069">
        <w:rPr>
          <w:rFonts w:ascii="Times New Roman" w:hAnsi="Times New Roman"/>
          <w:sz w:val="24"/>
          <w:szCs w:val="24"/>
        </w:rPr>
        <w:t>polgármester</w:t>
      </w:r>
      <w:r w:rsidR="00B97283" w:rsidRPr="003A4069">
        <w:rPr>
          <w:rFonts w:ascii="Times New Roman" w:hAnsi="Times New Roman"/>
          <w:sz w:val="24"/>
          <w:szCs w:val="24"/>
        </w:rPr>
        <w:t>e</w:t>
      </w:r>
      <w:r w:rsidR="0014372F" w:rsidRPr="003A4069">
        <w:rPr>
          <w:rFonts w:ascii="Times New Roman" w:hAnsi="Times New Roman"/>
          <w:sz w:val="24"/>
          <w:szCs w:val="24"/>
        </w:rPr>
        <w:t>,</w:t>
      </w:r>
    </w:p>
    <w:p w14:paraId="0DD4824E" w14:textId="77777777" w:rsidR="0014372F" w:rsidRDefault="00995307" w:rsidP="00995307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b, </w:t>
      </w:r>
      <w:r w:rsidR="0014372F" w:rsidRPr="003A4069">
        <w:rPr>
          <w:rFonts w:ascii="Times New Roman" w:hAnsi="Times New Roman"/>
          <w:sz w:val="24"/>
          <w:szCs w:val="24"/>
        </w:rPr>
        <w:t xml:space="preserve">a </w:t>
      </w:r>
      <w:r w:rsidR="00844E61" w:rsidRPr="003A4069">
        <w:rPr>
          <w:rFonts w:ascii="Times New Roman" w:hAnsi="Times New Roman"/>
          <w:sz w:val="24"/>
          <w:szCs w:val="24"/>
        </w:rPr>
        <w:t xml:space="preserve">hivatal többi </w:t>
      </w:r>
      <w:r w:rsidR="0014372F" w:rsidRPr="003A4069">
        <w:rPr>
          <w:rFonts w:ascii="Times New Roman" w:hAnsi="Times New Roman"/>
          <w:sz w:val="24"/>
          <w:szCs w:val="24"/>
        </w:rPr>
        <w:t>dolgozói tekintetében a jegyző.</w:t>
      </w:r>
    </w:p>
    <w:p w14:paraId="2C979C04" w14:textId="77777777" w:rsidR="003A4069" w:rsidRPr="003A4069" w:rsidRDefault="003A4069" w:rsidP="003A406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90956" w14:textId="77777777" w:rsidR="0014372F" w:rsidRPr="003A4069" w:rsidRDefault="0014372F" w:rsidP="0084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4. A"/>
        </w:smartTagPr>
        <w:r w:rsidRPr="003A4069">
          <w:rPr>
            <w:rFonts w:ascii="Times New Roman" w:hAnsi="Times New Roman"/>
            <w:b/>
            <w:bCs/>
            <w:sz w:val="26"/>
            <w:szCs w:val="26"/>
          </w:rPr>
          <w:t>4. A</w:t>
        </w:r>
      </w:smartTag>
      <w:r w:rsidRPr="003A406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44E61" w:rsidRPr="003A4069">
        <w:rPr>
          <w:rFonts w:ascii="Times New Roman" w:hAnsi="Times New Roman"/>
          <w:b/>
          <w:bCs/>
          <w:sz w:val="26"/>
          <w:szCs w:val="26"/>
        </w:rPr>
        <w:t xml:space="preserve">Hivatal </w:t>
      </w:r>
      <w:r w:rsidRPr="003A4069">
        <w:rPr>
          <w:rFonts w:ascii="Times New Roman" w:hAnsi="Times New Roman"/>
          <w:b/>
          <w:bCs/>
          <w:sz w:val="26"/>
          <w:szCs w:val="26"/>
        </w:rPr>
        <w:t>vezetése, a vezető feladatai</w:t>
      </w:r>
    </w:p>
    <w:p w14:paraId="3FF817D0" w14:textId="77777777" w:rsidR="00800955" w:rsidRPr="003A4069" w:rsidRDefault="00800955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BB64BCC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Cs/>
          <w:sz w:val="24"/>
          <w:szCs w:val="24"/>
        </w:rPr>
        <w:t xml:space="preserve">4.1. A jegyző </w:t>
      </w:r>
      <w:r w:rsidR="00995307">
        <w:rPr>
          <w:rFonts w:ascii="Times New Roman" w:hAnsi="Times New Roman"/>
          <w:b/>
          <w:bCs/>
          <w:iCs/>
          <w:sz w:val="24"/>
          <w:szCs w:val="24"/>
        </w:rPr>
        <w:t xml:space="preserve">főbb </w:t>
      </w:r>
      <w:r w:rsidRPr="003A4069">
        <w:rPr>
          <w:rFonts w:ascii="Times New Roman" w:hAnsi="Times New Roman"/>
          <w:b/>
          <w:bCs/>
          <w:iCs/>
          <w:sz w:val="24"/>
          <w:szCs w:val="24"/>
        </w:rPr>
        <w:t>feladatai</w:t>
      </w:r>
    </w:p>
    <w:p w14:paraId="0B86A4A8" w14:textId="77777777" w:rsidR="00521F15" w:rsidRPr="003A4069" w:rsidRDefault="00521F15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476788D0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lastRenderedPageBreak/>
        <w:t>gyakorolja a feladat- és hatáskörébe tartozó hatásköröket,</w:t>
      </w:r>
    </w:p>
    <w:p w14:paraId="69F86DD9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vezeti a </w:t>
      </w:r>
      <w:r w:rsidR="00995307">
        <w:rPr>
          <w:rFonts w:ascii="Times New Roman" w:hAnsi="Times New Roman"/>
          <w:sz w:val="24"/>
          <w:szCs w:val="24"/>
        </w:rPr>
        <w:t>H</w:t>
      </w:r>
      <w:r w:rsidR="00844E61" w:rsidRPr="003A4069">
        <w:rPr>
          <w:rFonts w:ascii="Times New Roman" w:hAnsi="Times New Roman"/>
          <w:sz w:val="24"/>
          <w:szCs w:val="24"/>
        </w:rPr>
        <w:t>ivatalt</w:t>
      </w:r>
      <w:r w:rsidRPr="003A4069">
        <w:rPr>
          <w:rFonts w:ascii="Times New Roman" w:hAnsi="Times New Roman"/>
          <w:sz w:val="24"/>
          <w:szCs w:val="24"/>
        </w:rPr>
        <w:t xml:space="preserve">, felelős a </w:t>
      </w:r>
      <w:r w:rsidR="00995307">
        <w:rPr>
          <w:rFonts w:ascii="Times New Roman" w:hAnsi="Times New Roman"/>
          <w:sz w:val="24"/>
          <w:szCs w:val="24"/>
        </w:rPr>
        <w:t>H</w:t>
      </w:r>
      <w:r w:rsidR="00844E61" w:rsidRPr="003A4069">
        <w:rPr>
          <w:rFonts w:ascii="Times New Roman" w:hAnsi="Times New Roman"/>
          <w:sz w:val="24"/>
          <w:szCs w:val="24"/>
        </w:rPr>
        <w:t xml:space="preserve">ivatal </w:t>
      </w:r>
      <w:r w:rsidRPr="003A4069">
        <w:rPr>
          <w:rFonts w:ascii="Times New Roman" w:hAnsi="Times New Roman"/>
          <w:sz w:val="24"/>
          <w:szCs w:val="24"/>
        </w:rPr>
        <w:t>működéséért és gazdálkodásáért,</w:t>
      </w:r>
    </w:p>
    <w:p w14:paraId="7A9B1950" w14:textId="77777777" w:rsidR="0014372F" w:rsidRPr="003A4069" w:rsidRDefault="00995307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gondoskodik a H</w:t>
      </w:r>
      <w:r w:rsidR="00844E61" w:rsidRPr="003A4069">
        <w:rPr>
          <w:rFonts w:ascii="Times New Roman" w:hAnsi="Times New Roman"/>
          <w:sz w:val="24"/>
          <w:szCs w:val="24"/>
        </w:rPr>
        <w:t xml:space="preserve">ivatal </w:t>
      </w:r>
      <w:r w:rsidR="0014372F" w:rsidRPr="003A4069">
        <w:rPr>
          <w:rFonts w:ascii="Times New Roman" w:hAnsi="Times New Roman"/>
          <w:sz w:val="24"/>
          <w:szCs w:val="24"/>
        </w:rPr>
        <w:t>működéséhez szükséges személyi és tárgyi</w:t>
      </w:r>
      <w:r w:rsidR="00385AB6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feltételekről,</w:t>
      </w:r>
    </w:p>
    <w:p w14:paraId="2B26F917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külső szervek előtt képviseli a </w:t>
      </w:r>
      <w:r w:rsidR="00995307">
        <w:rPr>
          <w:rFonts w:ascii="Times New Roman" w:hAnsi="Times New Roman"/>
          <w:sz w:val="24"/>
          <w:szCs w:val="24"/>
        </w:rPr>
        <w:t>H</w:t>
      </w:r>
      <w:r w:rsidR="00844E61" w:rsidRPr="003A4069">
        <w:rPr>
          <w:rFonts w:ascii="Times New Roman" w:hAnsi="Times New Roman"/>
          <w:sz w:val="24"/>
          <w:szCs w:val="24"/>
        </w:rPr>
        <w:t>ivatalt</w:t>
      </w:r>
      <w:r w:rsidRPr="003A4069">
        <w:rPr>
          <w:rFonts w:ascii="Times New Roman" w:hAnsi="Times New Roman"/>
          <w:sz w:val="24"/>
          <w:szCs w:val="24"/>
        </w:rPr>
        <w:t>,</w:t>
      </w:r>
    </w:p>
    <w:p w14:paraId="112EB7E8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ter</w:t>
      </w:r>
      <w:r w:rsidR="00EB55ED">
        <w:rPr>
          <w:rFonts w:ascii="Times New Roman" w:hAnsi="Times New Roman"/>
          <w:sz w:val="24"/>
          <w:szCs w:val="24"/>
        </w:rPr>
        <w:t>v</w:t>
      </w:r>
      <w:r w:rsidRPr="003A4069">
        <w:rPr>
          <w:rFonts w:ascii="Times New Roman" w:hAnsi="Times New Roman"/>
          <w:sz w:val="24"/>
          <w:szCs w:val="24"/>
        </w:rPr>
        <w:t>ezi, szer</w:t>
      </w:r>
      <w:r w:rsidR="00995307">
        <w:rPr>
          <w:rFonts w:ascii="Times New Roman" w:hAnsi="Times New Roman"/>
          <w:sz w:val="24"/>
          <w:szCs w:val="24"/>
        </w:rPr>
        <w:t>v</w:t>
      </w:r>
      <w:r w:rsidRPr="003A4069">
        <w:rPr>
          <w:rFonts w:ascii="Times New Roman" w:hAnsi="Times New Roman"/>
          <w:sz w:val="24"/>
          <w:szCs w:val="24"/>
        </w:rPr>
        <w:t xml:space="preserve">ezi, irányítja és ellenőrzi a </w:t>
      </w:r>
      <w:r w:rsidR="00995307">
        <w:rPr>
          <w:rFonts w:ascii="Times New Roman" w:hAnsi="Times New Roman"/>
          <w:sz w:val="24"/>
          <w:szCs w:val="24"/>
        </w:rPr>
        <w:t>H</w:t>
      </w:r>
      <w:r w:rsidR="00844E61" w:rsidRPr="003A4069">
        <w:rPr>
          <w:rFonts w:ascii="Times New Roman" w:hAnsi="Times New Roman"/>
          <w:sz w:val="24"/>
          <w:szCs w:val="24"/>
        </w:rPr>
        <w:t xml:space="preserve">ivatal </w:t>
      </w:r>
      <w:r w:rsidRPr="003A4069">
        <w:rPr>
          <w:rFonts w:ascii="Times New Roman" w:hAnsi="Times New Roman"/>
          <w:sz w:val="24"/>
          <w:szCs w:val="24"/>
        </w:rPr>
        <w:t>szakmai és gazdasági</w:t>
      </w:r>
      <w:r w:rsidR="00385AB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működésének valamennyi területét,</w:t>
      </w:r>
    </w:p>
    <w:p w14:paraId="4851FCDF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gyakorolja a munkáltatói jogokat</w:t>
      </w:r>
      <w:r w:rsidR="00B97283" w:rsidRPr="003A4069">
        <w:rPr>
          <w:rFonts w:ascii="Times New Roman" w:hAnsi="Times New Roman"/>
          <w:sz w:val="24"/>
          <w:szCs w:val="24"/>
        </w:rPr>
        <w:t xml:space="preserve"> a Hivatal köztisztviselői és egyéb munkavállalói tekintetében</w:t>
      </w:r>
      <w:r w:rsidRPr="003A4069">
        <w:rPr>
          <w:rFonts w:ascii="Times New Roman" w:hAnsi="Times New Roman"/>
          <w:sz w:val="24"/>
          <w:szCs w:val="24"/>
        </w:rPr>
        <w:t>,</w:t>
      </w:r>
    </w:p>
    <w:p w14:paraId="0C5EDCB1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ellátja a </w:t>
      </w:r>
      <w:r w:rsidR="00995307">
        <w:rPr>
          <w:rFonts w:ascii="Times New Roman" w:hAnsi="Times New Roman"/>
          <w:sz w:val="24"/>
          <w:szCs w:val="24"/>
        </w:rPr>
        <w:t>H</w:t>
      </w:r>
      <w:r w:rsidR="00844E61" w:rsidRPr="003A4069">
        <w:rPr>
          <w:rFonts w:ascii="Times New Roman" w:hAnsi="Times New Roman"/>
          <w:sz w:val="24"/>
          <w:szCs w:val="24"/>
        </w:rPr>
        <w:t xml:space="preserve">ivatal </w:t>
      </w:r>
      <w:r w:rsidRPr="003A4069">
        <w:rPr>
          <w:rFonts w:ascii="Times New Roman" w:hAnsi="Times New Roman"/>
          <w:sz w:val="24"/>
          <w:szCs w:val="24"/>
        </w:rPr>
        <w:t>működését érintő jogszabályokban, önkormányzati</w:t>
      </w:r>
      <w:r w:rsidR="00385AB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rendeletekben és döntésekben a vezető részére előírt feladatokat,</w:t>
      </w:r>
    </w:p>
    <w:p w14:paraId="2E45386F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megszervezi a </w:t>
      </w:r>
      <w:r w:rsidR="00995307">
        <w:rPr>
          <w:rFonts w:ascii="Times New Roman" w:hAnsi="Times New Roman"/>
          <w:sz w:val="24"/>
          <w:szCs w:val="24"/>
        </w:rPr>
        <w:t>H</w:t>
      </w:r>
      <w:r w:rsidR="00844E61" w:rsidRPr="003A4069">
        <w:rPr>
          <w:rFonts w:ascii="Times New Roman" w:hAnsi="Times New Roman"/>
          <w:sz w:val="24"/>
          <w:szCs w:val="24"/>
        </w:rPr>
        <w:t>ivatal</w:t>
      </w:r>
      <w:r w:rsidRPr="003A4069">
        <w:rPr>
          <w:rFonts w:ascii="Times New Roman" w:hAnsi="Times New Roman"/>
          <w:sz w:val="24"/>
          <w:szCs w:val="24"/>
        </w:rPr>
        <w:t xml:space="preserve"> belső ellenőrzését,</w:t>
      </w:r>
    </w:p>
    <w:p w14:paraId="3092D4C4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felelős a folyamatba épített előzetes és utólagos vezetői ellenőrzés működéséért,</w:t>
      </w:r>
    </w:p>
    <w:p w14:paraId="0BF91FE6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elkészíti a </w:t>
      </w:r>
      <w:r w:rsidR="00844E61" w:rsidRPr="003A4069">
        <w:rPr>
          <w:rFonts w:ascii="Times New Roman" w:hAnsi="Times New Roman"/>
          <w:sz w:val="24"/>
          <w:szCs w:val="24"/>
        </w:rPr>
        <w:t xml:space="preserve">hivatal </w:t>
      </w:r>
      <w:proofErr w:type="spellStart"/>
      <w:r w:rsidRPr="003A4069">
        <w:rPr>
          <w:rFonts w:ascii="Times New Roman" w:hAnsi="Times New Roman"/>
          <w:sz w:val="24"/>
          <w:szCs w:val="24"/>
        </w:rPr>
        <w:t>S</w:t>
      </w:r>
      <w:r w:rsidR="00995307">
        <w:rPr>
          <w:rFonts w:ascii="Times New Roman" w:hAnsi="Times New Roman"/>
          <w:sz w:val="24"/>
          <w:szCs w:val="24"/>
        </w:rPr>
        <w:t>zMSz-</w:t>
      </w:r>
      <w:r w:rsidRPr="003A4069">
        <w:rPr>
          <w:rFonts w:ascii="Times New Roman" w:hAnsi="Times New Roman"/>
          <w:sz w:val="24"/>
          <w:szCs w:val="24"/>
        </w:rPr>
        <w:t>ét</w:t>
      </w:r>
      <w:proofErr w:type="spellEnd"/>
      <w:r w:rsidR="00995307">
        <w:rPr>
          <w:rFonts w:ascii="Times New Roman" w:hAnsi="Times New Roman"/>
          <w:sz w:val="24"/>
          <w:szCs w:val="24"/>
        </w:rPr>
        <w:t xml:space="preserve"> és egyéb </w:t>
      </w:r>
      <w:r w:rsidRPr="003A4069">
        <w:rPr>
          <w:rFonts w:ascii="Times New Roman" w:hAnsi="Times New Roman"/>
          <w:sz w:val="24"/>
          <w:szCs w:val="24"/>
        </w:rPr>
        <w:t>szabályzatait</w:t>
      </w:r>
    </w:p>
    <w:p w14:paraId="6F4972F9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kapcsolatot tart társintézményekkel, helyi, területi és országos szakmai</w:t>
      </w:r>
      <w:r w:rsidR="00385AB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szervezetekkel, </w:t>
      </w:r>
    </w:p>
    <w:p w14:paraId="6FCCB20A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támogatja a </w:t>
      </w:r>
      <w:r w:rsidR="00995307">
        <w:rPr>
          <w:rFonts w:ascii="Times New Roman" w:hAnsi="Times New Roman"/>
          <w:sz w:val="24"/>
          <w:szCs w:val="24"/>
        </w:rPr>
        <w:t>H</w:t>
      </w:r>
      <w:r w:rsidR="00844E61" w:rsidRPr="003A4069">
        <w:rPr>
          <w:rFonts w:ascii="Times New Roman" w:hAnsi="Times New Roman"/>
          <w:sz w:val="24"/>
          <w:szCs w:val="24"/>
        </w:rPr>
        <w:t xml:space="preserve">ivatal </w:t>
      </w:r>
      <w:r w:rsidRPr="003A4069">
        <w:rPr>
          <w:rFonts w:ascii="Times New Roman" w:hAnsi="Times New Roman"/>
          <w:sz w:val="24"/>
          <w:szCs w:val="24"/>
        </w:rPr>
        <w:t>munkáját segítő testületek, szervezetek, közösségek</w:t>
      </w:r>
      <w:r w:rsidR="00385AB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tevékenységét,</w:t>
      </w:r>
    </w:p>
    <w:p w14:paraId="1AD725F1" w14:textId="77777777" w:rsidR="0014372F" w:rsidRPr="003A4069" w:rsidRDefault="00995307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4372F" w:rsidRPr="003A4069">
        <w:rPr>
          <w:rFonts w:ascii="Times New Roman" w:hAnsi="Times New Roman"/>
          <w:sz w:val="24"/>
          <w:szCs w:val="24"/>
        </w:rPr>
        <w:t>zervezi a</w:t>
      </w:r>
      <w:r w:rsidR="00844E61" w:rsidRPr="003A4069">
        <w:rPr>
          <w:rFonts w:ascii="Times New Roman" w:hAnsi="Times New Roman"/>
          <w:sz w:val="24"/>
          <w:szCs w:val="24"/>
        </w:rPr>
        <w:t xml:space="preserve"> Hivatal </w:t>
      </w:r>
      <w:r w:rsidR="009A6832" w:rsidRPr="003A4069">
        <w:rPr>
          <w:rFonts w:ascii="Times New Roman" w:hAnsi="Times New Roman"/>
          <w:sz w:val="24"/>
          <w:szCs w:val="24"/>
        </w:rPr>
        <w:t>székhelye</w:t>
      </w:r>
      <w:r>
        <w:rPr>
          <w:rFonts w:ascii="Times New Roman" w:hAnsi="Times New Roman"/>
          <w:sz w:val="24"/>
          <w:szCs w:val="24"/>
        </w:rPr>
        <w:t xml:space="preserve"> és</w:t>
      </w:r>
      <w:r w:rsidR="0014372F" w:rsidRPr="003A4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14372F" w:rsidRPr="003A4069">
        <w:rPr>
          <w:rFonts w:ascii="Times New Roman" w:hAnsi="Times New Roman"/>
          <w:sz w:val="24"/>
          <w:szCs w:val="24"/>
        </w:rPr>
        <w:t>irendeltsége közötti feladat- és munkamegosztást,</w:t>
      </w:r>
    </w:p>
    <w:p w14:paraId="4AD74F37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folyamatosan értékeli a </w:t>
      </w:r>
      <w:r w:rsidR="00995307">
        <w:rPr>
          <w:rFonts w:ascii="Times New Roman" w:hAnsi="Times New Roman"/>
          <w:sz w:val="24"/>
          <w:szCs w:val="24"/>
        </w:rPr>
        <w:t>H</w:t>
      </w:r>
      <w:r w:rsidR="00844E61" w:rsidRPr="003A4069">
        <w:rPr>
          <w:rFonts w:ascii="Times New Roman" w:hAnsi="Times New Roman"/>
          <w:sz w:val="24"/>
          <w:szCs w:val="24"/>
        </w:rPr>
        <w:t xml:space="preserve">ivatal </w:t>
      </w:r>
      <w:r w:rsidRPr="003A4069">
        <w:rPr>
          <w:rFonts w:ascii="Times New Roman" w:hAnsi="Times New Roman"/>
          <w:sz w:val="24"/>
          <w:szCs w:val="24"/>
        </w:rPr>
        <w:t>tevékenységét, munkáját</w:t>
      </w:r>
      <w:r w:rsidR="00DB1C8F" w:rsidRPr="003A4069">
        <w:rPr>
          <w:rFonts w:ascii="Times New Roman" w:hAnsi="Times New Roman"/>
          <w:sz w:val="24"/>
          <w:szCs w:val="24"/>
        </w:rPr>
        <w:t>,</w:t>
      </w:r>
    </w:p>
    <w:p w14:paraId="4106C174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ellátja a </w:t>
      </w:r>
      <w:r w:rsidR="00995307">
        <w:rPr>
          <w:rFonts w:ascii="Times New Roman" w:hAnsi="Times New Roman"/>
          <w:sz w:val="24"/>
          <w:szCs w:val="24"/>
        </w:rPr>
        <w:t>H</w:t>
      </w:r>
      <w:r w:rsidR="009A6832" w:rsidRPr="003A4069">
        <w:rPr>
          <w:rFonts w:ascii="Times New Roman" w:hAnsi="Times New Roman"/>
          <w:sz w:val="24"/>
          <w:szCs w:val="24"/>
        </w:rPr>
        <w:t xml:space="preserve">ivatallal </w:t>
      </w:r>
      <w:r w:rsidRPr="003A4069">
        <w:rPr>
          <w:rFonts w:ascii="Times New Roman" w:hAnsi="Times New Roman"/>
          <w:sz w:val="24"/>
          <w:szCs w:val="24"/>
        </w:rPr>
        <w:t>kapcsolatos statisztikai és egyéb adatszolgáltatásokat,</w:t>
      </w:r>
    </w:p>
    <w:p w14:paraId="3B385C21" w14:textId="77777777" w:rsidR="0014372F" w:rsidRPr="003A4069" w:rsidRDefault="0014372F" w:rsidP="009953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gondoskodik a testületek, szervek és közösségek</w:t>
      </w:r>
      <w:r w:rsidR="00DB1C8F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üléseiről készült jegyzőkönyvek megőrzéséről.</w:t>
      </w:r>
    </w:p>
    <w:p w14:paraId="7C33216C" w14:textId="77777777" w:rsidR="009A6832" w:rsidRPr="003A4069" w:rsidRDefault="009A6832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96185B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Cs/>
          <w:sz w:val="24"/>
          <w:szCs w:val="24"/>
        </w:rPr>
        <w:t>4.</w:t>
      </w:r>
      <w:r w:rsidR="00133195" w:rsidRPr="003A4069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3A4069">
        <w:rPr>
          <w:rFonts w:ascii="Times New Roman" w:hAnsi="Times New Roman"/>
          <w:b/>
          <w:bCs/>
          <w:iCs/>
          <w:sz w:val="24"/>
          <w:szCs w:val="24"/>
        </w:rPr>
        <w:t>. Ügyintézők</w:t>
      </w:r>
    </w:p>
    <w:p w14:paraId="29313918" w14:textId="77777777" w:rsidR="00521F15" w:rsidRPr="003A4069" w:rsidRDefault="00521F15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606825FC" w14:textId="77777777" w:rsidR="0014372F" w:rsidRPr="003A4069" w:rsidRDefault="000D36DA" w:rsidP="000D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</w:t>
      </w:r>
      <w:r w:rsidR="00DB1C8F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Hivatal </w:t>
      </w:r>
      <w:r w:rsidR="0014372F" w:rsidRPr="003A4069">
        <w:rPr>
          <w:rFonts w:ascii="Times New Roman" w:hAnsi="Times New Roman"/>
          <w:sz w:val="24"/>
          <w:szCs w:val="24"/>
        </w:rPr>
        <w:t xml:space="preserve">feladat- és hatáskörébe tartozó tevékenységeket a jegyző </w:t>
      </w:r>
      <w:r w:rsidRPr="003A4069">
        <w:rPr>
          <w:rFonts w:ascii="Times New Roman" w:hAnsi="Times New Roman"/>
          <w:sz w:val="24"/>
          <w:szCs w:val="24"/>
        </w:rPr>
        <w:t xml:space="preserve">vezetésével </w:t>
      </w:r>
      <w:r w:rsidR="0014372F" w:rsidRPr="003A4069">
        <w:rPr>
          <w:rFonts w:ascii="Times New Roman" w:hAnsi="Times New Roman"/>
          <w:sz w:val="24"/>
          <w:szCs w:val="24"/>
        </w:rPr>
        <w:t>az ügyintézők látják el.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 xml:space="preserve">A </w:t>
      </w:r>
      <w:r w:rsidRPr="003A4069">
        <w:rPr>
          <w:rFonts w:ascii="Times New Roman" w:hAnsi="Times New Roman"/>
          <w:sz w:val="24"/>
          <w:szCs w:val="24"/>
        </w:rPr>
        <w:t>Hivatal</w:t>
      </w:r>
      <w:r w:rsidR="00133195" w:rsidRPr="003A4069">
        <w:rPr>
          <w:rFonts w:ascii="Times New Roman" w:hAnsi="Times New Roman"/>
          <w:sz w:val="24"/>
          <w:szCs w:val="24"/>
        </w:rPr>
        <w:t xml:space="preserve">i ügyintézők </w:t>
      </w:r>
      <w:r w:rsidR="0014372F" w:rsidRPr="003A4069">
        <w:rPr>
          <w:rFonts w:ascii="Times New Roman" w:hAnsi="Times New Roman"/>
          <w:sz w:val="24"/>
          <w:szCs w:val="24"/>
        </w:rPr>
        <w:t xml:space="preserve">közül </w:t>
      </w:r>
      <w:r w:rsidR="00133195" w:rsidRPr="003A4069">
        <w:rPr>
          <w:rFonts w:ascii="Times New Roman" w:hAnsi="Times New Roman"/>
          <w:sz w:val="24"/>
          <w:szCs w:val="24"/>
        </w:rPr>
        <w:t>5</w:t>
      </w:r>
      <w:r w:rsidR="0014372F" w:rsidRPr="003A4069">
        <w:rPr>
          <w:rFonts w:ascii="Times New Roman" w:hAnsi="Times New Roman"/>
          <w:sz w:val="24"/>
          <w:szCs w:val="24"/>
        </w:rPr>
        <w:t xml:space="preserve"> fő a sz</w:t>
      </w:r>
      <w:r w:rsidR="00995307">
        <w:rPr>
          <w:rFonts w:ascii="Times New Roman" w:hAnsi="Times New Roman"/>
          <w:sz w:val="24"/>
          <w:szCs w:val="24"/>
        </w:rPr>
        <w:t>ékhelyén, 4</w:t>
      </w:r>
      <w:r w:rsidR="0014372F" w:rsidRPr="003A4069">
        <w:rPr>
          <w:rFonts w:ascii="Times New Roman" w:hAnsi="Times New Roman"/>
          <w:sz w:val="24"/>
          <w:szCs w:val="24"/>
        </w:rPr>
        <w:t xml:space="preserve"> fő a</w:t>
      </w:r>
      <w:r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Kirendeltségen végez munkát. Indokolt esetben a jegyző elrendelheti, hogy a</w:t>
      </w:r>
      <w:r w:rsidR="00DB1C8F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székhelyen dolgozó köztisztviselők a</w:t>
      </w:r>
      <w:r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Kirendeltségen, illetve a Kirendeltségen</w:t>
      </w:r>
      <w:r w:rsidR="00DB1C8F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dolgozó köztisztviselők a székhelyen is végezzenek munkát.</w:t>
      </w:r>
    </w:p>
    <w:p w14:paraId="16860D57" w14:textId="77777777" w:rsidR="000D36DA" w:rsidRPr="003A4069" w:rsidRDefault="000D36DA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2FBA7F73" w14:textId="77777777" w:rsidR="0014372F" w:rsidRPr="003A4069" w:rsidRDefault="0014372F" w:rsidP="000D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5. A"/>
        </w:smartTagPr>
        <w:r w:rsidRPr="003A4069">
          <w:rPr>
            <w:rFonts w:ascii="Times New Roman" w:hAnsi="Times New Roman"/>
            <w:b/>
            <w:bCs/>
            <w:sz w:val="26"/>
            <w:szCs w:val="26"/>
          </w:rPr>
          <w:t>5. A</w:t>
        </w:r>
      </w:smartTag>
      <w:r w:rsidRPr="003A406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D36DA" w:rsidRPr="003A4069">
        <w:rPr>
          <w:rFonts w:ascii="Times New Roman" w:hAnsi="Times New Roman"/>
          <w:b/>
          <w:bCs/>
          <w:sz w:val="26"/>
          <w:szCs w:val="26"/>
        </w:rPr>
        <w:t xml:space="preserve">Hivatal </w:t>
      </w:r>
      <w:r w:rsidRPr="003A4069">
        <w:rPr>
          <w:rFonts w:ascii="Times New Roman" w:hAnsi="Times New Roman"/>
          <w:b/>
          <w:bCs/>
          <w:sz w:val="26"/>
          <w:szCs w:val="26"/>
        </w:rPr>
        <w:t>munkáját segítő fórumok, szervek, közösségek</w:t>
      </w:r>
    </w:p>
    <w:p w14:paraId="20B82523" w14:textId="77777777" w:rsidR="000D36DA" w:rsidRPr="003A4069" w:rsidRDefault="000D36DA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37578B2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Cs/>
          <w:sz w:val="24"/>
          <w:szCs w:val="24"/>
        </w:rPr>
        <w:t>5.1. A jegyző</w:t>
      </w:r>
      <w:r w:rsidR="00995307">
        <w:rPr>
          <w:rFonts w:ascii="Times New Roman" w:hAnsi="Times New Roman"/>
          <w:b/>
          <w:bCs/>
          <w:iCs/>
          <w:sz w:val="24"/>
          <w:szCs w:val="24"/>
        </w:rPr>
        <w:t xml:space="preserve">i munkát </w:t>
      </w:r>
      <w:r w:rsidRPr="003A4069">
        <w:rPr>
          <w:rFonts w:ascii="Times New Roman" w:hAnsi="Times New Roman"/>
          <w:b/>
          <w:bCs/>
          <w:iCs/>
          <w:sz w:val="24"/>
          <w:szCs w:val="24"/>
        </w:rPr>
        <w:t>segítő fórumok</w:t>
      </w:r>
    </w:p>
    <w:p w14:paraId="5CA41B5B" w14:textId="77777777" w:rsidR="00EA2A02" w:rsidRPr="003A4069" w:rsidRDefault="00EA2A02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1EBA51F8" w14:textId="77777777" w:rsidR="0014372F" w:rsidRPr="003A4069" w:rsidRDefault="0014372F" w:rsidP="00536B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vezetői értekezlet,</w:t>
      </w:r>
    </w:p>
    <w:p w14:paraId="6CE75DC0" w14:textId="77777777" w:rsidR="0014372F" w:rsidRPr="003A4069" w:rsidRDefault="0014372F" w:rsidP="00536B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dolgozói munkaértekezlet,</w:t>
      </w:r>
    </w:p>
    <w:p w14:paraId="0304739C" w14:textId="77777777" w:rsidR="0014372F" w:rsidRPr="003A4069" w:rsidRDefault="0014372F" w:rsidP="00536B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képviselő-testületi és bizottsági ülések</w:t>
      </w:r>
    </w:p>
    <w:p w14:paraId="5CD3C7AA" w14:textId="77777777" w:rsidR="000D36DA" w:rsidRPr="003A4069" w:rsidRDefault="000D36DA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39FB41B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i/>
          <w:iCs/>
          <w:sz w:val="24"/>
          <w:szCs w:val="24"/>
        </w:rPr>
        <w:t>Vezetői értekezlet:</w:t>
      </w:r>
    </w:p>
    <w:p w14:paraId="60CD3723" w14:textId="77777777" w:rsidR="0014372F" w:rsidRPr="003A4069" w:rsidRDefault="0014372F" w:rsidP="000D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jegyző szükség szerint vezetői értekezletet tart. A vezetői értekezleten </w:t>
      </w:r>
      <w:proofErr w:type="spellStart"/>
      <w:r w:rsidRPr="003A4069">
        <w:rPr>
          <w:rFonts w:ascii="Times New Roman" w:hAnsi="Times New Roman"/>
          <w:sz w:val="24"/>
          <w:szCs w:val="24"/>
        </w:rPr>
        <w:t>résztvesznek</w:t>
      </w:r>
      <w:proofErr w:type="spellEnd"/>
      <w:r w:rsidRPr="003A4069">
        <w:rPr>
          <w:rFonts w:ascii="Times New Roman" w:hAnsi="Times New Roman"/>
          <w:sz w:val="24"/>
          <w:szCs w:val="24"/>
        </w:rPr>
        <w:t>:</w:t>
      </w:r>
    </w:p>
    <w:p w14:paraId="3BC936EC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polgármester,</w:t>
      </w:r>
      <w:r w:rsidR="009E386C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jegyző</w:t>
      </w:r>
      <w:r w:rsidR="002D4711" w:rsidRPr="003A4069">
        <w:rPr>
          <w:rFonts w:ascii="Times New Roman" w:hAnsi="Times New Roman"/>
          <w:sz w:val="24"/>
          <w:szCs w:val="24"/>
        </w:rPr>
        <w:t xml:space="preserve">, </w:t>
      </w:r>
      <w:r w:rsidR="00536B24">
        <w:rPr>
          <w:rFonts w:ascii="Times New Roman" w:hAnsi="Times New Roman"/>
          <w:sz w:val="24"/>
          <w:szCs w:val="24"/>
        </w:rPr>
        <w:t xml:space="preserve">intézményvezetők, </w:t>
      </w:r>
      <w:r w:rsidR="002D4711" w:rsidRPr="003A4069">
        <w:rPr>
          <w:rFonts w:ascii="Times New Roman" w:hAnsi="Times New Roman"/>
          <w:sz w:val="24"/>
          <w:szCs w:val="24"/>
        </w:rPr>
        <w:t>szükség</w:t>
      </w:r>
      <w:r w:rsidR="00133195" w:rsidRPr="003A4069">
        <w:rPr>
          <w:rFonts w:ascii="Times New Roman" w:hAnsi="Times New Roman"/>
          <w:sz w:val="24"/>
          <w:szCs w:val="24"/>
        </w:rPr>
        <w:t xml:space="preserve"> szerint </w:t>
      </w:r>
      <w:r w:rsidR="00536B24">
        <w:rPr>
          <w:rFonts w:ascii="Times New Roman" w:hAnsi="Times New Roman"/>
          <w:sz w:val="24"/>
          <w:szCs w:val="24"/>
        </w:rPr>
        <w:t>más</w:t>
      </w:r>
      <w:r w:rsidRPr="003A4069">
        <w:rPr>
          <w:rFonts w:ascii="Times New Roman" w:hAnsi="Times New Roman"/>
          <w:sz w:val="24"/>
          <w:szCs w:val="24"/>
        </w:rPr>
        <w:t xml:space="preserve"> meghívottak.</w:t>
      </w:r>
    </w:p>
    <w:p w14:paraId="314CC338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vezetői értekezlet célja:</w:t>
      </w:r>
    </w:p>
    <w:p w14:paraId="68E9F9C2" w14:textId="77777777" w:rsidR="0014372F" w:rsidRPr="003A4069" w:rsidRDefault="0014372F" w:rsidP="00536B2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tájékozódás a belső szervezeti egységek</w:t>
      </w:r>
      <w:r w:rsidR="00DA344A" w:rsidRPr="003A4069">
        <w:rPr>
          <w:rFonts w:ascii="Times New Roman" w:hAnsi="Times New Roman"/>
          <w:sz w:val="24"/>
          <w:szCs w:val="24"/>
        </w:rPr>
        <w:t xml:space="preserve"> (székhely, kirendeltség)</w:t>
      </w:r>
      <w:r w:rsidRPr="003A4069">
        <w:rPr>
          <w:rFonts w:ascii="Times New Roman" w:hAnsi="Times New Roman"/>
          <w:sz w:val="24"/>
          <w:szCs w:val="24"/>
        </w:rPr>
        <w:t xml:space="preserve"> munkájáról,</w:t>
      </w:r>
    </w:p>
    <w:p w14:paraId="731F6D14" w14:textId="77777777" w:rsidR="0014372F" w:rsidRPr="003A4069" w:rsidRDefault="0014372F" w:rsidP="00536B2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536B24">
        <w:rPr>
          <w:rFonts w:ascii="Times New Roman" w:hAnsi="Times New Roman"/>
          <w:sz w:val="24"/>
          <w:szCs w:val="24"/>
        </w:rPr>
        <w:t>H</w:t>
      </w:r>
      <w:r w:rsidR="00DA344A" w:rsidRPr="003A4069">
        <w:rPr>
          <w:rFonts w:ascii="Times New Roman" w:hAnsi="Times New Roman"/>
          <w:sz w:val="24"/>
          <w:szCs w:val="24"/>
        </w:rPr>
        <w:t xml:space="preserve">ivatal </w:t>
      </w:r>
      <w:r w:rsidRPr="003A4069">
        <w:rPr>
          <w:rFonts w:ascii="Times New Roman" w:hAnsi="Times New Roman"/>
          <w:sz w:val="24"/>
          <w:szCs w:val="24"/>
        </w:rPr>
        <w:t>aktuális és konkrét</w:t>
      </w:r>
      <w:r w:rsidR="00DA344A" w:rsidRPr="003A4069">
        <w:rPr>
          <w:rFonts w:ascii="Times New Roman" w:hAnsi="Times New Roman"/>
          <w:sz w:val="24"/>
          <w:szCs w:val="24"/>
        </w:rPr>
        <w:t xml:space="preserve">, határidős </w:t>
      </w:r>
      <w:r w:rsidRPr="003A4069">
        <w:rPr>
          <w:rFonts w:ascii="Times New Roman" w:hAnsi="Times New Roman"/>
          <w:sz w:val="24"/>
          <w:szCs w:val="24"/>
        </w:rPr>
        <w:t>tennivalóinak áttekintése,</w:t>
      </w:r>
    </w:p>
    <w:p w14:paraId="17A87DCC" w14:textId="77777777" w:rsidR="0014372F" w:rsidRPr="003A4069" w:rsidRDefault="0014372F" w:rsidP="00536B2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munkaszervezési feladatok megbeszélése,</w:t>
      </w:r>
    </w:p>
    <w:p w14:paraId="35EEB362" w14:textId="77777777" w:rsidR="0014372F" w:rsidRPr="003A4069" w:rsidRDefault="0014372F" w:rsidP="00536B2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szakmai képzések, információk átadása,</w:t>
      </w:r>
    </w:p>
    <w:p w14:paraId="216479E4" w14:textId="77777777" w:rsidR="0014372F" w:rsidRPr="003A4069" w:rsidRDefault="0014372F" w:rsidP="00536B2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jogszabályi változások ismertetése, megbeszélése.</w:t>
      </w:r>
    </w:p>
    <w:p w14:paraId="26A4D7A7" w14:textId="77777777" w:rsidR="00536B24" w:rsidRDefault="00536B24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1CF1E182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i/>
          <w:iCs/>
          <w:sz w:val="24"/>
          <w:szCs w:val="24"/>
        </w:rPr>
        <w:t>Dolgozói munkaértekezlet:</w:t>
      </w:r>
    </w:p>
    <w:p w14:paraId="066508C7" w14:textId="77777777" w:rsidR="0014372F" w:rsidRPr="003A4069" w:rsidRDefault="0014372F" w:rsidP="0053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</w:t>
      </w:r>
      <w:r w:rsidR="009E386C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jegyző szükség szerint dolgozói munkaértekezletet tart. Az értekezletre meg kell</w:t>
      </w:r>
      <w:r w:rsidR="009E386C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hívni a </w:t>
      </w:r>
      <w:r w:rsidR="00DA344A" w:rsidRPr="003A4069">
        <w:rPr>
          <w:rFonts w:ascii="Times New Roman" w:hAnsi="Times New Roman"/>
          <w:sz w:val="24"/>
          <w:szCs w:val="24"/>
        </w:rPr>
        <w:t>hivatal</w:t>
      </w:r>
      <w:r w:rsidR="00EB55ED">
        <w:rPr>
          <w:rFonts w:ascii="Times New Roman" w:hAnsi="Times New Roman"/>
          <w:sz w:val="24"/>
          <w:szCs w:val="24"/>
        </w:rPr>
        <w:t xml:space="preserve"> valamennyi dolgozóját.</w:t>
      </w:r>
    </w:p>
    <w:p w14:paraId="6D0E77E2" w14:textId="77777777" w:rsidR="0014372F" w:rsidRPr="003A4069" w:rsidRDefault="0014372F" w:rsidP="0053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lastRenderedPageBreak/>
        <w:t>A dolgozói munkaértekezlet célja:</w:t>
      </w:r>
    </w:p>
    <w:p w14:paraId="5F19FEC7" w14:textId="77777777" w:rsidR="0014372F" w:rsidRPr="003A4069" w:rsidRDefault="0014372F" w:rsidP="00536B2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jegyző beszámol a </w:t>
      </w:r>
      <w:r w:rsidR="00536B24">
        <w:rPr>
          <w:rFonts w:ascii="Times New Roman" w:hAnsi="Times New Roman"/>
          <w:sz w:val="24"/>
          <w:szCs w:val="24"/>
        </w:rPr>
        <w:t>H</w:t>
      </w:r>
      <w:r w:rsidR="00DA344A" w:rsidRPr="003A4069">
        <w:rPr>
          <w:rFonts w:ascii="Times New Roman" w:hAnsi="Times New Roman"/>
          <w:sz w:val="24"/>
          <w:szCs w:val="24"/>
        </w:rPr>
        <w:t xml:space="preserve">ivatal </w:t>
      </w:r>
      <w:r w:rsidRPr="003A4069">
        <w:rPr>
          <w:rFonts w:ascii="Times New Roman" w:hAnsi="Times New Roman"/>
          <w:sz w:val="24"/>
          <w:szCs w:val="24"/>
        </w:rPr>
        <w:t xml:space="preserve">munkájáról, értékeli a </w:t>
      </w:r>
      <w:r w:rsidR="00DA344A" w:rsidRPr="003A4069">
        <w:rPr>
          <w:rFonts w:ascii="Times New Roman" w:hAnsi="Times New Roman"/>
          <w:sz w:val="24"/>
          <w:szCs w:val="24"/>
        </w:rPr>
        <w:t xml:space="preserve">hivatali </w:t>
      </w:r>
      <w:r w:rsidRPr="003A4069">
        <w:rPr>
          <w:rFonts w:ascii="Times New Roman" w:hAnsi="Times New Roman"/>
          <w:sz w:val="24"/>
          <w:szCs w:val="24"/>
        </w:rPr>
        <w:t>feladatok teljesítését, a dolgozók munkakörülményeit, a munkamorált,</w:t>
      </w:r>
      <w:r w:rsidR="009E386C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ismerteti a következő időszak feladatait,</w:t>
      </w:r>
    </w:p>
    <w:p w14:paraId="035004DE" w14:textId="77777777" w:rsidR="0014372F" w:rsidRDefault="0014372F" w:rsidP="00536B2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dolgozók </w:t>
      </w:r>
      <w:r w:rsidR="00536B24">
        <w:rPr>
          <w:rFonts w:ascii="Times New Roman" w:hAnsi="Times New Roman"/>
          <w:sz w:val="24"/>
          <w:szCs w:val="24"/>
        </w:rPr>
        <w:t xml:space="preserve">beszámolnak az általuk végzett munkáról, aktuális feladataikról, </w:t>
      </w:r>
      <w:r w:rsidRPr="003A4069">
        <w:rPr>
          <w:rFonts w:ascii="Times New Roman" w:hAnsi="Times New Roman"/>
          <w:sz w:val="24"/>
          <w:szCs w:val="24"/>
        </w:rPr>
        <w:t>észrevételekkel, javaslatokkal élhetnek, kérdéseket tehetnek fel.</w:t>
      </w:r>
    </w:p>
    <w:p w14:paraId="2FD773B1" w14:textId="77777777" w:rsidR="00EA2A02" w:rsidRPr="003A4069" w:rsidRDefault="00EA2A02" w:rsidP="00EA2A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77E2C3C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73EFF6" w14:textId="77777777" w:rsidR="0014372F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 xml:space="preserve">5.2. A </w:t>
      </w:r>
      <w:r w:rsidR="00DA344A" w:rsidRPr="003A4069">
        <w:rPr>
          <w:rFonts w:ascii="Times New Roman" w:hAnsi="Times New Roman"/>
          <w:b/>
          <w:bCs/>
          <w:i/>
          <w:iCs/>
          <w:sz w:val="24"/>
          <w:szCs w:val="24"/>
        </w:rPr>
        <w:t>Hivatal</w:t>
      </w: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 xml:space="preserve"> munká</w:t>
      </w:r>
      <w:r w:rsidR="00DA344A" w:rsidRPr="003A4069">
        <w:rPr>
          <w:rFonts w:ascii="Times New Roman" w:hAnsi="Times New Roman"/>
          <w:b/>
          <w:bCs/>
          <w:i/>
          <w:iCs/>
          <w:sz w:val="24"/>
          <w:szCs w:val="24"/>
        </w:rPr>
        <w:t>ját</w:t>
      </w: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 xml:space="preserve"> segítő testületek, szervek, közösségek</w:t>
      </w:r>
    </w:p>
    <w:p w14:paraId="00C97515" w14:textId="77777777" w:rsidR="00EA2A02" w:rsidRPr="003A4069" w:rsidRDefault="00EA2A02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B9D4965" w14:textId="77777777" w:rsidR="0014372F" w:rsidRPr="003A4069" w:rsidRDefault="0014372F" w:rsidP="00DA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DA344A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vezetése együttműködik a </w:t>
      </w:r>
      <w:r w:rsidR="00536B24">
        <w:rPr>
          <w:rFonts w:ascii="Times New Roman" w:hAnsi="Times New Roman"/>
          <w:sz w:val="24"/>
          <w:szCs w:val="24"/>
        </w:rPr>
        <w:t>h</w:t>
      </w:r>
      <w:r w:rsidR="00133195" w:rsidRPr="003A4069">
        <w:rPr>
          <w:rFonts w:ascii="Times New Roman" w:hAnsi="Times New Roman"/>
          <w:sz w:val="24"/>
          <w:szCs w:val="24"/>
        </w:rPr>
        <w:t>ivatali</w:t>
      </w:r>
      <w:r w:rsidRPr="003A4069">
        <w:rPr>
          <w:rFonts w:ascii="Times New Roman" w:hAnsi="Times New Roman"/>
          <w:sz w:val="24"/>
          <w:szCs w:val="24"/>
        </w:rPr>
        <w:t xml:space="preserve"> dolgozók minden olyan</w:t>
      </w:r>
      <w:r w:rsidR="00536B24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törvényes szervezetével, amelynek célja a dolgozók érdekképviselete és érdekvédelme. A</w:t>
      </w:r>
      <w:r w:rsidR="00DA344A" w:rsidRPr="003A4069">
        <w:rPr>
          <w:rFonts w:ascii="Times New Roman" w:hAnsi="Times New Roman"/>
          <w:sz w:val="24"/>
          <w:szCs w:val="24"/>
        </w:rPr>
        <w:t xml:space="preserve"> Hivatal</w:t>
      </w:r>
      <w:r w:rsidRPr="003A4069">
        <w:rPr>
          <w:rFonts w:ascii="Times New Roman" w:hAnsi="Times New Roman"/>
          <w:sz w:val="24"/>
          <w:szCs w:val="24"/>
        </w:rPr>
        <w:t xml:space="preserve"> vezetése támogatja és segíti az érdekképviseleti szervezetek működését.</w:t>
      </w:r>
      <w:r w:rsidR="00536B24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A</w:t>
      </w:r>
      <w:r w:rsidR="009E386C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jegyző a köz</w:t>
      </w:r>
      <w:r w:rsidR="00DA344A" w:rsidRPr="003A4069">
        <w:rPr>
          <w:rFonts w:ascii="Times New Roman" w:hAnsi="Times New Roman"/>
          <w:sz w:val="24"/>
          <w:szCs w:val="24"/>
        </w:rPr>
        <w:t xml:space="preserve">szolgálati tisztviselők </w:t>
      </w:r>
      <w:r w:rsidRPr="003A4069">
        <w:rPr>
          <w:rFonts w:ascii="Times New Roman" w:hAnsi="Times New Roman"/>
          <w:sz w:val="24"/>
          <w:szCs w:val="24"/>
        </w:rPr>
        <w:t>jogviszony</w:t>
      </w:r>
      <w:r w:rsidR="00DA344A" w:rsidRPr="003A4069">
        <w:rPr>
          <w:rFonts w:ascii="Times New Roman" w:hAnsi="Times New Roman"/>
          <w:sz w:val="24"/>
          <w:szCs w:val="24"/>
        </w:rPr>
        <w:t>á</w:t>
      </w:r>
      <w:r w:rsidRPr="003A4069">
        <w:rPr>
          <w:rFonts w:ascii="Times New Roman" w:hAnsi="Times New Roman"/>
          <w:sz w:val="24"/>
          <w:szCs w:val="24"/>
        </w:rPr>
        <w:t>ból származó jogok és kötelezettségek</w:t>
      </w:r>
      <w:r w:rsidR="009E386C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gyakorlásának, illetve teljesítésének módjáról, az ezzel kapcsolatos eljárás rendjéről, az</w:t>
      </w:r>
      <w:r w:rsidR="009E386C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érdekvédelmi szervezetek támogatásának mértékéről, a működési feltételek biztosításáról</w:t>
      </w:r>
      <w:r w:rsidR="009E386C" w:rsidRPr="003A4069">
        <w:rPr>
          <w:rFonts w:ascii="Times New Roman" w:hAnsi="Times New Roman"/>
          <w:sz w:val="24"/>
          <w:szCs w:val="24"/>
        </w:rPr>
        <w:t xml:space="preserve"> </w:t>
      </w:r>
      <w:r w:rsidR="00536B24">
        <w:rPr>
          <w:rFonts w:ascii="Times New Roman" w:hAnsi="Times New Roman"/>
          <w:sz w:val="24"/>
          <w:szCs w:val="24"/>
        </w:rPr>
        <w:t xml:space="preserve">a </w:t>
      </w:r>
      <w:r w:rsidRPr="003A4069">
        <w:rPr>
          <w:rFonts w:ascii="Times New Roman" w:hAnsi="Times New Roman"/>
          <w:sz w:val="24"/>
          <w:szCs w:val="24"/>
        </w:rPr>
        <w:t>jogszabályok ide vonatkozó rendelkezése alapján megállapodást köthet.</w:t>
      </w:r>
    </w:p>
    <w:p w14:paraId="6C158C52" w14:textId="77777777" w:rsidR="0014372F" w:rsidRPr="003A4069" w:rsidRDefault="0014372F" w:rsidP="00DA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DA344A" w:rsidRPr="003A4069">
        <w:rPr>
          <w:rFonts w:ascii="Times New Roman" w:hAnsi="Times New Roman"/>
          <w:sz w:val="24"/>
          <w:szCs w:val="24"/>
        </w:rPr>
        <w:t xml:space="preserve">Hivatal </w:t>
      </w:r>
      <w:r w:rsidRPr="003A4069">
        <w:rPr>
          <w:rFonts w:ascii="Times New Roman" w:hAnsi="Times New Roman"/>
          <w:sz w:val="24"/>
          <w:szCs w:val="24"/>
        </w:rPr>
        <w:t>működését segítő testületek, szervek és közösségek üléseiről</w:t>
      </w:r>
      <w:r w:rsidR="00E13D8D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jegyzőkönyvet kell készíteni</w:t>
      </w:r>
      <w:r w:rsidR="00DA344A" w:rsidRPr="003A4069">
        <w:rPr>
          <w:rFonts w:ascii="Times New Roman" w:hAnsi="Times New Roman"/>
          <w:sz w:val="24"/>
          <w:szCs w:val="24"/>
        </w:rPr>
        <w:t xml:space="preserve">. </w:t>
      </w:r>
      <w:r w:rsidRPr="003A4069">
        <w:rPr>
          <w:rFonts w:ascii="Times New Roman" w:hAnsi="Times New Roman"/>
          <w:sz w:val="24"/>
          <w:szCs w:val="24"/>
        </w:rPr>
        <w:t>A jegyzőkönyvnek tartalmaznia kell az ülés helyét, időpontját, a megjelentek nevét, a</w:t>
      </w:r>
      <w:r w:rsidR="00E13D8D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tárgyalt napirendi pontokat, a tanácskozás lényegét, a hozott döntéseket.</w:t>
      </w:r>
    </w:p>
    <w:p w14:paraId="11B508EC" w14:textId="77777777" w:rsidR="00DA344A" w:rsidRPr="003A4069" w:rsidRDefault="00DA344A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9240532" w14:textId="77777777" w:rsidR="00FE417A" w:rsidRPr="003A4069" w:rsidRDefault="00FE417A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5E84999" w14:textId="77777777" w:rsidR="0014372F" w:rsidRPr="003A4069" w:rsidRDefault="0014372F" w:rsidP="00DA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069">
        <w:rPr>
          <w:rFonts w:ascii="Times New Roman" w:hAnsi="Times New Roman"/>
          <w:b/>
          <w:bCs/>
          <w:sz w:val="28"/>
          <w:szCs w:val="28"/>
        </w:rPr>
        <w:t>IV. FEJEZET</w:t>
      </w:r>
    </w:p>
    <w:p w14:paraId="5B5C44C7" w14:textId="77777777" w:rsidR="0014372F" w:rsidRPr="003A4069" w:rsidRDefault="0014372F" w:rsidP="00DA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069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="00DA344A" w:rsidRPr="003A4069">
        <w:rPr>
          <w:rFonts w:ascii="Times New Roman" w:hAnsi="Times New Roman"/>
          <w:b/>
          <w:bCs/>
          <w:sz w:val="28"/>
          <w:szCs w:val="28"/>
        </w:rPr>
        <w:t>HIVATAL</w:t>
      </w:r>
      <w:r w:rsidRPr="003A4069">
        <w:rPr>
          <w:rFonts w:ascii="Times New Roman" w:hAnsi="Times New Roman"/>
          <w:b/>
          <w:bCs/>
          <w:sz w:val="28"/>
          <w:szCs w:val="28"/>
        </w:rPr>
        <w:t xml:space="preserve"> MŰKÖDÉSÉNEK FŐBB SZABÁLYAI</w:t>
      </w:r>
    </w:p>
    <w:p w14:paraId="7DC76A18" w14:textId="77777777" w:rsidR="00DA344A" w:rsidRPr="003A4069" w:rsidRDefault="00DA344A" w:rsidP="00DA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3E18D2" w14:textId="77777777" w:rsidR="0014372F" w:rsidRPr="003A4069" w:rsidRDefault="0014372F" w:rsidP="00FE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1. A"/>
        </w:smartTagPr>
        <w:r w:rsidRPr="003A4069">
          <w:rPr>
            <w:rFonts w:ascii="Times New Roman" w:hAnsi="Times New Roman"/>
            <w:b/>
            <w:bCs/>
            <w:sz w:val="26"/>
            <w:szCs w:val="26"/>
          </w:rPr>
          <w:t>1. A</w:t>
        </w:r>
      </w:smartTag>
      <w:r w:rsidRPr="003A4069">
        <w:rPr>
          <w:rFonts w:ascii="Times New Roman" w:hAnsi="Times New Roman"/>
          <w:b/>
          <w:bCs/>
          <w:sz w:val="26"/>
          <w:szCs w:val="26"/>
        </w:rPr>
        <w:t xml:space="preserve"> munkavégzéssel kapcsolatos szabályok</w:t>
      </w:r>
    </w:p>
    <w:p w14:paraId="774B2519" w14:textId="77777777" w:rsidR="00FE417A" w:rsidRPr="003A4069" w:rsidRDefault="00FE417A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8DB371B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1.1. A köz</w:t>
      </w:r>
      <w:r w:rsidR="00DA344A" w:rsidRPr="003A4069">
        <w:rPr>
          <w:rFonts w:ascii="Times New Roman" w:hAnsi="Times New Roman"/>
          <w:b/>
          <w:bCs/>
          <w:i/>
          <w:iCs/>
          <w:sz w:val="24"/>
          <w:szCs w:val="24"/>
        </w:rPr>
        <w:t xml:space="preserve">szolgálati </w:t>
      </w: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tisztviselői jogviszony, munkavégzésre irányuló egyéb jogviszony</w:t>
      </w:r>
    </w:p>
    <w:p w14:paraId="2CDDC693" w14:textId="77777777" w:rsidR="00E13D8D" w:rsidRPr="003A4069" w:rsidRDefault="00E13D8D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17BEFB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DA344A" w:rsidRPr="003A4069">
        <w:rPr>
          <w:rFonts w:ascii="Times New Roman" w:hAnsi="Times New Roman"/>
          <w:sz w:val="24"/>
          <w:szCs w:val="24"/>
        </w:rPr>
        <w:t xml:space="preserve">Hivatalban </w:t>
      </w:r>
      <w:r w:rsidRPr="003A4069">
        <w:rPr>
          <w:rFonts w:ascii="Times New Roman" w:hAnsi="Times New Roman"/>
          <w:sz w:val="24"/>
          <w:szCs w:val="24"/>
        </w:rPr>
        <w:t>köz</w:t>
      </w:r>
      <w:r w:rsidR="008A287C" w:rsidRPr="003A4069">
        <w:rPr>
          <w:rFonts w:ascii="Times New Roman" w:hAnsi="Times New Roman"/>
          <w:sz w:val="24"/>
          <w:szCs w:val="24"/>
        </w:rPr>
        <w:t>tisztviselői</w:t>
      </w:r>
      <w:r w:rsidRPr="003A4069">
        <w:rPr>
          <w:rFonts w:ascii="Times New Roman" w:hAnsi="Times New Roman"/>
          <w:sz w:val="24"/>
          <w:szCs w:val="24"/>
        </w:rPr>
        <w:t xml:space="preserve"> jogviszony keretében foglalkoztatottak dolgoznak. A</w:t>
      </w:r>
      <w:r w:rsidR="00E13D8D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jogviszonyra, annak létrejöttére, tartalmára, módosítására, megszűnésére a</w:t>
      </w:r>
      <w:r w:rsidR="00E13D8D" w:rsidRPr="003A4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69">
        <w:rPr>
          <w:rFonts w:ascii="Times New Roman" w:hAnsi="Times New Roman"/>
          <w:sz w:val="24"/>
          <w:szCs w:val="24"/>
        </w:rPr>
        <w:t>Kt</w:t>
      </w:r>
      <w:r w:rsidR="00C862EA" w:rsidRPr="003A4069">
        <w:rPr>
          <w:rFonts w:ascii="Times New Roman" w:hAnsi="Times New Roman"/>
          <w:sz w:val="24"/>
          <w:szCs w:val="24"/>
        </w:rPr>
        <w:t>t</w:t>
      </w:r>
      <w:r w:rsidRPr="003A4069">
        <w:rPr>
          <w:rFonts w:ascii="Times New Roman" w:hAnsi="Times New Roman"/>
          <w:sz w:val="24"/>
          <w:szCs w:val="24"/>
        </w:rPr>
        <w:t>v</w:t>
      </w:r>
      <w:proofErr w:type="spellEnd"/>
      <w:r w:rsidRPr="003A4069">
        <w:rPr>
          <w:rFonts w:ascii="Times New Roman" w:hAnsi="Times New Roman"/>
          <w:sz w:val="24"/>
          <w:szCs w:val="24"/>
        </w:rPr>
        <w:t>. rendelkezéseit kell alkalmazni.</w:t>
      </w:r>
    </w:p>
    <w:p w14:paraId="51068B42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</w:t>
      </w:r>
      <w:r w:rsidR="00C862EA" w:rsidRPr="003A4069">
        <w:rPr>
          <w:rFonts w:ascii="Times New Roman" w:hAnsi="Times New Roman"/>
          <w:sz w:val="24"/>
          <w:szCs w:val="24"/>
        </w:rPr>
        <w:t xml:space="preserve"> Hivatal</w:t>
      </w:r>
      <w:r w:rsidR="00536B24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feladatainak ellátására megbízásos jogviszony keretében külső</w:t>
      </w:r>
      <w:r w:rsidR="00E13D8D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személyeket is foglalkoztathat.</w:t>
      </w:r>
    </w:p>
    <w:p w14:paraId="03194849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C862EA" w:rsidRPr="003A4069">
        <w:rPr>
          <w:rFonts w:ascii="Times New Roman" w:hAnsi="Times New Roman"/>
          <w:sz w:val="24"/>
          <w:szCs w:val="24"/>
        </w:rPr>
        <w:t>Hivatal h</w:t>
      </w:r>
      <w:r w:rsidRPr="003A4069">
        <w:rPr>
          <w:rFonts w:ascii="Times New Roman" w:hAnsi="Times New Roman"/>
          <w:sz w:val="24"/>
          <w:szCs w:val="24"/>
        </w:rPr>
        <w:t>atározott időre, átmeneti időszakra megbízási szerződést köthet saját</w:t>
      </w:r>
      <w:r w:rsidR="00E13D8D" w:rsidRPr="003A4069">
        <w:rPr>
          <w:rFonts w:ascii="Times New Roman" w:hAnsi="Times New Roman"/>
          <w:sz w:val="24"/>
          <w:szCs w:val="24"/>
        </w:rPr>
        <w:t xml:space="preserve"> </w:t>
      </w:r>
      <w:r w:rsidR="00536B24">
        <w:rPr>
          <w:rFonts w:ascii="Times New Roman" w:hAnsi="Times New Roman"/>
          <w:sz w:val="24"/>
          <w:szCs w:val="24"/>
        </w:rPr>
        <w:t>dolgozóival a munkakörükö</w:t>
      </w:r>
      <w:r w:rsidRPr="003A4069">
        <w:rPr>
          <w:rFonts w:ascii="Times New Roman" w:hAnsi="Times New Roman"/>
          <w:sz w:val="24"/>
          <w:szCs w:val="24"/>
        </w:rPr>
        <w:t>n kívül eső feladat ellátására.</w:t>
      </w:r>
    </w:p>
    <w:p w14:paraId="7BF6BBCF" w14:textId="77777777" w:rsidR="0013346D" w:rsidRPr="003A4069" w:rsidRDefault="0013346D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  <w:vertAlign w:val="superscript"/>
        </w:rPr>
        <w:t> </w:t>
      </w:r>
    </w:p>
    <w:p w14:paraId="438FE33F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1.1.1. A vagyonnyilatkozat</w:t>
      </w:r>
    </w:p>
    <w:p w14:paraId="020DB9CA" w14:textId="77777777" w:rsidR="00521F15" w:rsidRPr="003A4069" w:rsidRDefault="00521F15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D1BF3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A4069">
        <w:rPr>
          <w:rFonts w:ascii="Times New Roman" w:hAnsi="Times New Roman"/>
          <w:sz w:val="24"/>
          <w:szCs w:val="24"/>
        </w:rPr>
        <w:t>Kt</w:t>
      </w:r>
      <w:r w:rsidR="00C862EA" w:rsidRPr="003A4069">
        <w:rPr>
          <w:rFonts w:ascii="Times New Roman" w:hAnsi="Times New Roman"/>
          <w:sz w:val="24"/>
          <w:szCs w:val="24"/>
        </w:rPr>
        <w:t>t</w:t>
      </w:r>
      <w:r w:rsidRPr="003A4069">
        <w:rPr>
          <w:rFonts w:ascii="Times New Roman" w:hAnsi="Times New Roman"/>
          <w:sz w:val="24"/>
          <w:szCs w:val="24"/>
        </w:rPr>
        <w:t>v</w:t>
      </w:r>
      <w:proofErr w:type="spellEnd"/>
      <w:r w:rsidRPr="003A4069">
        <w:rPr>
          <w:rFonts w:ascii="Times New Roman" w:hAnsi="Times New Roman"/>
          <w:sz w:val="24"/>
          <w:szCs w:val="24"/>
        </w:rPr>
        <w:t>. szabályai alapján vagyonnyilatkozatot tesz, illetőleg számot ad a megelőző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vagyonnyilatkozatához képest bekövetkezett vagyongyarapodásáról és annak okáról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a </w:t>
      </w:r>
      <w:r w:rsidRPr="003A4069">
        <w:rPr>
          <w:rFonts w:ascii="Times New Roman" w:hAnsi="Times New Roman"/>
          <w:iCs/>
          <w:sz w:val="24"/>
          <w:szCs w:val="24"/>
        </w:rPr>
        <w:t>2. számú mellékletben</w:t>
      </w:r>
      <w:r w:rsidR="00521F15" w:rsidRPr="003A4069">
        <w:rPr>
          <w:rFonts w:ascii="Times New Roman" w:hAnsi="Times New Roman"/>
          <w:iCs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meghatározott munkaköröket ellátó köztisztviselő. A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nyilatkozattételre köteles köztisztviselő a vele közös háztartásban élő házas-, illetve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élettársára és gyermekére vonatkozóan is külön-külön vagyonnyilatkozatot tesz</w:t>
      </w:r>
      <w:r w:rsidR="00104A0C" w:rsidRPr="003A4069">
        <w:rPr>
          <w:rFonts w:ascii="Times New Roman" w:hAnsi="Times New Roman"/>
          <w:sz w:val="24"/>
          <w:szCs w:val="24"/>
        </w:rPr>
        <w:t xml:space="preserve"> a 2007</w:t>
      </w:r>
      <w:r w:rsidRPr="003A4069">
        <w:rPr>
          <w:rFonts w:ascii="Times New Roman" w:hAnsi="Times New Roman"/>
          <w:sz w:val="24"/>
          <w:szCs w:val="24"/>
        </w:rPr>
        <w:t>.</w:t>
      </w:r>
      <w:r w:rsidR="00104A0C" w:rsidRPr="003A4069">
        <w:rPr>
          <w:rFonts w:ascii="Times New Roman" w:hAnsi="Times New Roman"/>
          <w:sz w:val="24"/>
          <w:szCs w:val="24"/>
        </w:rPr>
        <w:t>évi CLII. tv. (</w:t>
      </w:r>
      <w:proofErr w:type="spellStart"/>
      <w:r w:rsidR="00104A0C" w:rsidRPr="003A4069">
        <w:rPr>
          <w:rFonts w:ascii="Times New Roman" w:hAnsi="Times New Roman"/>
          <w:sz w:val="24"/>
          <w:szCs w:val="24"/>
        </w:rPr>
        <w:t>Vnyt</w:t>
      </w:r>
      <w:proofErr w:type="spellEnd"/>
      <w:r w:rsidR="00104A0C" w:rsidRPr="003A4069">
        <w:rPr>
          <w:rFonts w:ascii="Times New Roman" w:hAnsi="Times New Roman"/>
          <w:sz w:val="24"/>
          <w:szCs w:val="24"/>
        </w:rPr>
        <w:t xml:space="preserve">.) alapján. </w:t>
      </w:r>
    </w:p>
    <w:p w14:paraId="1D462182" w14:textId="77777777" w:rsidR="00FE417A" w:rsidRPr="003A4069" w:rsidRDefault="00FE417A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68035BF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1.2. A dolgozók díjazása</w:t>
      </w:r>
    </w:p>
    <w:p w14:paraId="1F9A98BC" w14:textId="77777777" w:rsidR="00536B24" w:rsidRDefault="00536B24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22E8E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köztisztviselőket megillető juttatások alapvető szabályait a </w:t>
      </w:r>
      <w:proofErr w:type="spellStart"/>
      <w:r w:rsidRPr="003A4069">
        <w:rPr>
          <w:rFonts w:ascii="Times New Roman" w:hAnsi="Times New Roman"/>
          <w:sz w:val="24"/>
          <w:szCs w:val="24"/>
        </w:rPr>
        <w:t>K</w:t>
      </w:r>
      <w:r w:rsidR="00184AD4" w:rsidRPr="003A4069">
        <w:rPr>
          <w:rFonts w:ascii="Times New Roman" w:hAnsi="Times New Roman"/>
          <w:sz w:val="24"/>
          <w:szCs w:val="24"/>
        </w:rPr>
        <w:t>t</w:t>
      </w:r>
      <w:r w:rsidRPr="003A4069">
        <w:rPr>
          <w:rFonts w:ascii="Times New Roman" w:hAnsi="Times New Roman"/>
          <w:sz w:val="24"/>
          <w:szCs w:val="24"/>
        </w:rPr>
        <w:t>tv</w:t>
      </w:r>
      <w:proofErr w:type="spellEnd"/>
      <w:r w:rsidRPr="003A4069">
        <w:rPr>
          <w:rFonts w:ascii="Times New Roman" w:hAnsi="Times New Roman"/>
          <w:sz w:val="24"/>
          <w:szCs w:val="24"/>
        </w:rPr>
        <w:t>,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="00536B24">
        <w:rPr>
          <w:rFonts w:ascii="Times New Roman" w:hAnsi="Times New Roman"/>
          <w:sz w:val="24"/>
          <w:szCs w:val="24"/>
        </w:rPr>
        <w:t>valamint a</w:t>
      </w:r>
      <w:r w:rsidRPr="003A4069">
        <w:rPr>
          <w:rFonts w:ascii="Times New Roman" w:hAnsi="Times New Roman"/>
          <w:sz w:val="24"/>
          <w:szCs w:val="24"/>
        </w:rPr>
        <w:t xml:space="preserve"> Közszolgálati Szabályzat tartalmazza.</w:t>
      </w:r>
    </w:p>
    <w:p w14:paraId="6820B149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E2419" w14:textId="77777777" w:rsidR="0014372F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1.2.1. Rendszeres személyi juttatások</w:t>
      </w:r>
    </w:p>
    <w:p w14:paraId="6FFBA01B" w14:textId="77777777" w:rsidR="00536B24" w:rsidRPr="003A4069" w:rsidRDefault="00536B24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3A2186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köztisztviselők rendszeres személyi juttatásként havonta a </w:t>
      </w:r>
      <w:proofErr w:type="spellStart"/>
      <w:r w:rsidRPr="003A4069">
        <w:rPr>
          <w:rFonts w:ascii="Times New Roman" w:hAnsi="Times New Roman"/>
          <w:sz w:val="24"/>
          <w:szCs w:val="24"/>
        </w:rPr>
        <w:t>Kt</w:t>
      </w:r>
      <w:r w:rsidR="00184AD4" w:rsidRPr="003A4069">
        <w:rPr>
          <w:rFonts w:ascii="Times New Roman" w:hAnsi="Times New Roman"/>
          <w:sz w:val="24"/>
          <w:szCs w:val="24"/>
        </w:rPr>
        <w:t>t</w:t>
      </w:r>
      <w:r w:rsidRPr="003A4069">
        <w:rPr>
          <w:rFonts w:ascii="Times New Roman" w:hAnsi="Times New Roman"/>
          <w:sz w:val="24"/>
          <w:szCs w:val="24"/>
        </w:rPr>
        <w:t>v</w:t>
      </w:r>
      <w:proofErr w:type="spellEnd"/>
      <w:r w:rsidRPr="003A4069">
        <w:rPr>
          <w:rFonts w:ascii="Times New Roman" w:hAnsi="Times New Roman"/>
          <w:sz w:val="24"/>
          <w:szCs w:val="24"/>
        </w:rPr>
        <w:t>. előírásai alapján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megállapított illetményre jogosultak. A munka díjazására vonatkozó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megállapításokat (illetményelemeket) okiratban </w:t>
      </w:r>
      <w:r w:rsidR="00026DA6" w:rsidRPr="003A4069">
        <w:rPr>
          <w:rFonts w:ascii="Times New Roman" w:hAnsi="Times New Roman"/>
          <w:sz w:val="24"/>
          <w:szCs w:val="24"/>
        </w:rPr>
        <w:t xml:space="preserve">(kinevezés, átsorolás) </w:t>
      </w:r>
      <w:r w:rsidRPr="003A4069">
        <w:rPr>
          <w:rFonts w:ascii="Times New Roman" w:hAnsi="Times New Roman"/>
          <w:sz w:val="24"/>
          <w:szCs w:val="24"/>
        </w:rPr>
        <w:t>kell rögzíteni.</w:t>
      </w:r>
    </w:p>
    <w:p w14:paraId="0824D2F2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Az illetményt a tárgyhót követő hó 3. napjáig kell a köztisztviselő által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meghatározott lakossági folyószámlára utalni.</w:t>
      </w:r>
    </w:p>
    <w:p w14:paraId="07BD4969" w14:textId="77777777" w:rsidR="00184AD4" w:rsidRPr="003A4069" w:rsidRDefault="00184AD4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3B5FD2B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1.2.2. Nem rendszeres személyi juttatások</w:t>
      </w:r>
    </w:p>
    <w:p w14:paraId="77BDFAB0" w14:textId="77777777" w:rsidR="00536B24" w:rsidRDefault="00536B24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4E472840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i/>
          <w:iCs/>
          <w:sz w:val="24"/>
          <w:szCs w:val="24"/>
        </w:rPr>
        <w:t>1.2.2.1. Jutalom</w:t>
      </w:r>
    </w:p>
    <w:p w14:paraId="1ADFF1E6" w14:textId="77777777" w:rsidR="00536B24" w:rsidRDefault="00536B24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FC572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Jutalomként év közben az éves költségvetés személyi juttatások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előirányzatán belül a jutalom előirányzata, valamint a rendszeres személyi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="00536B24">
        <w:rPr>
          <w:rFonts w:ascii="Times New Roman" w:hAnsi="Times New Roman"/>
          <w:sz w:val="24"/>
          <w:szCs w:val="24"/>
        </w:rPr>
        <w:t>juttatások</w:t>
      </w:r>
      <w:r w:rsidRPr="003A4069">
        <w:rPr>
          <w:rFonts w:ascii="Times New Roman" w:hAnsi="Times New Roman"/>
          <w:sz w:val="24"/>
          <w:szCs w:val="24"/>
        </w:rPr>
        <w:t xml:space="preserve"> és a munkavégzéshez kapcsolódó juttatások előirányzat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maradványa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használható fel. A tárgyévet követő évben a pénzmaradvány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jutalom kifizetésére jóváhagyott része használható fel a dolgozók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jutalmazására.</w:t>
      </w:r>
      <w:r w:rsidR="00536B24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A jutalom pénzben és természetbeni juttatásként is kifizethető. A jutalom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kifizetése során </w:t>
      </w:r>
      <w:r w:rsidR="00801D65">
        <w:rPr>
          <w:rFonts w:ascii="Times New Roman" w:hAnsi="Times New Roman"/>
          <w:sz w:val="24"/>
          <w:szCs w:val="24"/>
        </w:rPr>
        <w:t xml:space="preserve">törekedni kell a </w:t>
      </w:r>
      <w:proofErr w:type="spellStart"/>
      <w:r w:rsidR="00801D65">
        <w:rPr>
          <w:rFonts w:ascii="Times New Roman" w:hAnsi="Times New Roman"/>
          <w:sz w:val="24"/>
          <w:szCs w:val="24"/>
        </w:rPr>
        <w:t>költségkímélően</w:t>
      </w:r>
      <w:proofErr w:type="spellEnd"/>
      <w:r w:rsidR="00801D65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nyújtható juttatások fizetésére.</w:t>
      </w:r>
      <w:r w:rsidR="00536B24">
        <w:rPr>
          <w:rFonts w:ascii="Times New Roman" w:hAnsi="Times New Roman"/>
          <w:sz w:val="24"/>
          <w:szCs w:val="24"/>
        </w:rPr>
        <w:t xml:space="preserve"> A költségvetés</w:t>
      </w:r>
      <w:r w:rsidRPr="003A4069">
        <w:rPr>
          <w:rFonts w:ascii="Times New Roman" w:hAnsi="Times New Roman"/>
          <w:sz w:val="24"/>
          <w:szCs w:val="24"/>
        </w:rPr>
        <w:t xml:space="preserve"> kerete</w:t>
      </w:r>
      <w:r w:rsidR="00536B24">
        <w:rPr>
          <w:rFonts w:ascii="Times New Roman" w:hAnsi="Times New Roman"/>
          <w:sz w:val="24"/>
          <w:szCs w:val="24"/>
        </w:rPr>
        <w:t>i</w:t>
      </w:r>
      <w:r w:rsidRPr="003A4069">
        <w:rPr>
          <w:rFonts w:ascii="Times New Roman" w:hAnsi="Times New Roman"/>
          <w:sz w:val="24"/>
          <w:szCs w:val="24"/>
        </w:rPr>
        <w:t>n belül a jutalom fizetéséről a köztisztviselők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tekintetében munkáltatói jogokat gyakorló vezető </w:t>
      </w:r>
      <w:r w:rsidR="00026DA6" w:rsidRPr="003A4069">
        <w:rPr>
          <w:rFonts w:ascii="Times New Roman" w:hAnsi="Times New Roman"/>
          <w:sz w:val="24"/>
          <w:szCs w:val="24"/>
        </w:rPr>
        <w:t xml:space="preserve">a polgármesterek egyetértésével </w:t>
      </w:r>
      <w:r w:rsidRPr="003A4069">
        <w:rPr>
          <w:rFonts w:ascii="Times New Roman" w:hAnsi="Times New Roman"/>
          <w:sz w:val="24"/>
          <w:szCs w:val="24"/>
        </w:rPr>
        <w:t>dönt.</w:t>
      </w:r>
      <w:r w:rsidR="00536B24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A kifizetésre kerülő jutalom mértéke nem haladhatja meg a mindenkor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hatályos jogszabályokban meghatározott mértéket.</w:t>
      </w:r>
      <w:r w:rsidR="00EB55ED">
        <w:rPr>
          <w:rStyle w:val="Lbjegyzet-hivatkozs"/>
          <w:rFonts w:ascii="Times New Roman" w:hAnsi="Times New Roman"/>
          <w:sz w:val="24"/>
          <w:szCs w:val="24"/>
        </w:rPr>
        <w:footnoteReference w:id="5"/>
      </w:r>
    </w:p>
    <w:p w14:paraId="3B56656E" w14:textId="77777777" w:rsidR="00184AD4" w:rsidRPr="003A4069" w:rsidRDefault="00184AD4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C7DFD95" w14:textId="77777777" w:rsidR="0014372F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i/>
          <w:iCs/>
          <w:sz w:val="24"/>
          <w:szCs w:val="24"/>
        </w:rPr>
        <w:t>1.2.2.2. Megbízási díj</w:t>
      </w:r>
    </w:p>
    <w:p w14:paraId="0876280E" w14:textId="77777777" w:rsidR="00536B24" w:rsidRPr="003A4069" w:rsidRDefault="00536B24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37EB5C5B" w14:textId="77777777" w:rsidR="00F402E7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Saját dolgozó részére megbízási szerződés alapján megbízási díj a</w:t>
      </w:r>
      <w:r w:rsidR="00337E16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munkakörébe tartozó, munkaköri leírása szerint számára előírható feladat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ellátására nem fizethető. </w:t>
      </w:r>
    </w:p>
    <w:p w14:paraId="5B42DC88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Ettől eltérő esetben, konkrét feladatra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vonatkozóan, előzetesen kötött megbízási szerződés alapján, </w:t>
      </w:r>
      <w:r w:rsidR="00536B24">
        <w:rPr>
          <w:rFonts w:ascii="Times New Roman" w:hAnsi="Times New Roman"/>
          <w:sz w:val="24"/>
          <w:szCs w:val="24"/>
        </w:rPr>
        <w:t xml:space="preserve">megbízási díj fizetésére </w:t>
      </w:r>
      <w:r w:rsidRPr="003A4069">
        <w:rPr>
          <w:rFonts w:ascii="Times New Roman" w:hAnsi="Times New Roman"/>
          <w:sz w:val="24"/>
          <w:szCs w:val="24"/>
        </w:rPr>
        <w:t>a megbízó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által igazolt teljesítés után kerülhet sor.</w:t>
      </w:r>
    </w:p>
    <w:p w14:paraId="2F134691" w14:textId="77777777" w:rsidR="0014372F" w:rsidRPr="003A4069" w:rsidRDefault="0014372F" w:rsidP="005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szakmai alapfeladat keretében szellemi tevékenység végzésére irányuló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szerződés, vagy számla ellenében történő igénybevételre vonatkozó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szerződés külső személlyel vagy szervezettel csak jogszabályban vagy a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felügyeleti szerv által szabályozott feladatok ellátására köthető.</w:t>
      </w:r>
      <w:r w:rsidR="00521F15" w:rsidRPr="003A4069">
        <w:rPr>
          <w:rFonts w:ascii="Times New Roman" w:hAnsi="Times New Roman"/>
          <w:sz w:val="24"/>
          <w:szCs w:val="24"/>
        </w:rPr>
        <w:t xml:space="preserve"> </w:t>
      </w:r>
    </w:p>
    <w:p w14:paraId="1186F781" w14:textId="77777777" w:rsidR="0014372F" w:rsidRPr="003A4069" w:rsidRDefault="0014372F" w:rsidP="00521F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01D1C6A4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1.2.3. Egyéb juttatások</w:t>
      </w:r>
    </w:p>
    <w:p w14:paraId="67BE2C96" w14:textId="77777777" w:rsidR="00647C6D" w:rsidRPr="003A4069" w:rsidRDefault="00647C6D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05C15A61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i/>
          <w:iCs/>
          <w:sz w:val="24"/>
          <w:szCs w:val="24"/>
        </w:rPr>
        <w:t>1.2.3.1. Továbbképzés</w:t>
      </w:r>
    </w:p>
    <w:p w14:paraId="65B4E439" w14:textId="77777777" w:rsidR="005701FE" w:rsidRDefault="005701FE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44641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B0D">
        <w:rPr>
          <w:rFonts w:ascii="Times New Roman" w:hAnsi="Times New Roman"/>
          <w:sz w:val="24"/>
          <w:szCs w:val="24"/>
        </w:rPr>
        <w:t xml:space="preserve">A </w:t>
      </w:r>
      <w:r w:rsidR="00184AD4" w:rsidRPr="00731B0D">
        <w:rPr>
          <w:rFonts w:ascii="Times New Roman" w:hAnsi="Times New Roman"/>
          <w:sz w:val="24"/>
          <w:szCs w:val="24"/>
        </w:rPr>
        <w:t>H</w:t>
      </w:r>
      <w:r w:rsidR="00D110CB" w:rsidRPr="00731B0D">
        <w:rPr>
          <w:rFonts w:ascii="Times New Roman" w:hAnsi="Times New Roman"/>
          <w:sz w:val="24"/>
          <w:szCs w:val="24"/>
        </w:rPr>
        <w:t>i</w:t>
      </w:r>
      <w:r w:rsidR="00184AD4" w:rsidRPr="00731B0D">
        <w:rPr>
          <w:rFonts w:ascii="Times New Roman" w:hAnsi="Times New Roman"/>
          <w:sz w:val="24"/>
          <w:szCs w:val="24"/>
        </w:rPr>
        <w:t>vatal</w:t>
      </w:r>
      <w:r w:rsidR="00337E16" w:rsidRPr="00731B0D">
        <w:rPr>
          <w:rFonts w:ascii="Times New Roman" w:hAnsi="Times New Roman"/>
          <w:sz w:val="24"/>
          <w:szCs w:val="24"/>
        </w:rPr>
        <w:t xml:space="preserve"> az éves továbbképzési terv alapján minden hivatali dolgozó számára biztosítja a kötelező továbbképzésben való részvételt. A kötelező továbbképzéseken túlmenően a Hivatal </w:t>
      </w:r>
      <w:r w:rsidRPr="00731B0D">
        <w:rPr>
          <w:rFonts w:ascii="Times New Roman" w:hAnsi="Times New Roman"/>
          <w:sz w:val="24"/>
          <w:szCs w:val="24"/>
        </w:rPr>
        <w:t>a tanulásban, továbbképzésben azokat a dolgozókat</w:t>
      </w:r>
      <w:r w:rsidR="00521F15" w:rsidRPr="00731B0D">
        <w:rPr>
          <w:rFonts w:ascii="Times New Roman" w:hAnsi="Times New Roman"/>
          <w:sz w:val="24"/>
          <w:szCs w:val="24"/>
        </w:rPr>
        <w:t xml:space="preserve"> </w:t>
      </w:r>
      <w:r w:rsidRPr="00731B0D">
        <w:rPr>
          <w:rFonts w:ascii="Times New Roman" w:hAnsi="Times New Roman"/>
          <w:sz w:val="24"/>
          <w:szCs w:val="24"/>
        </w:rPr>
        <w:t>támogatja, akiknek munkakörük betöltéséhez nélkülözhetetlen a képzés</w:t>
      </w:r>
      <w:r w:rsidR="002705A7" w:rsidRPr="00731B0D">
        <w:rPr>
          <w:rFonts w:ascii="Times New Roman" w:hAnsi="Times New Roman"/>
          <w:sz w:val="24"/>
          <w:szCs w:val="24"/>
        </w:rPr>
        <w:t xml:space="preserve"> </w:t>
      </w:r>
      <w:r w:rsidRPr="00731B0D">
        <w:rPr>
          <w:rFonts w:ascii="Times New Roman" w:hAnsi="Times New Roman"/>
          <w:sz w:val="24"/>
          <w:szCs w:val="24"/>
        </w:rPr>
        <w:t xml:space="preserve">által nyújtott </w:t>
      </w:r>
      <w:r w:rsidR="00337E16" w:rsidRPr="00731B0D">
        <w:rPr>
          <w:rFonts w:ascii="Times New Roman" w:hAnsi="Times New Roman"/>
          <w:sz w:val="24"/>
          <w:szCs w:val="24"/>
        </w:rPr>
        <w:t>képesítés megszerzése. Ez esetben a</w:t>
      </w:r>
      <w:r w:rsidRPr="00731B0D">
        <w:rPr>
          <w:rFonts w:ascii="Times New Roman" w:hAnsi="Times New Roman"/>
          <w:sz w:val="24"/>
          <w:szCs w:val="24"/>
        </w:rPr>
        <w:t xml:space="preserve"> támogatást csak a tanulmányi szerződés megkötését követően, az</w:t>
      </w:r>
      <w:r w:rsidR="002705A7" w:rsidRPr="00731B0D">
        <w:rPr>
          <w:rFonts w:ascii="Times New Roman" w:hAnsi="Times New Roman"/>
          <w:sz w:val="24"/>
          <w:szCs w:val="24"/>
        </w:rPr>
        <w:t xml:space="preserve"> </w:t>
      </w:r>
      <w:r w:rsidRPr="00731B0D">
        <w:rPr>
          <w:rFonts w:ascii="Times New Roman" w:hAnsi="Times New Roman"/>
          <w:sz w:val="24"/>
          <w:szCs w:val="24"/>
        </w:rPr>
        <w:t>abban foglaltak alapján</w:t>
      </w:r>
      <w:r w:rsidRPr="003A4069">
        <w:rPr>
          <w:rFonts w:ascii="Times New Roman" w:hAnsi="Times New Roman"/>
          <w:sz w:val="24"/>
          <w:szCs w:val="24"/>
        </w:rPr>
        <w:t xml:space="preserve"> lehet kifizetni.</w:t>
      </w:r>
    </w:p>
    <w:p w14:paraId="24282CDE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továbbképzés támogatásával kapcsolatos hatáskört a jegyző</w:t>
      </w:r>
      <w:r w:rsidR="002705A7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gyakorolja, a részletszabályokat a Közszolgálati Szabályzat tartalmazza.</w:t>
      </w:r>
      <w:r w:rsidR="00337E16">
        <w:rPr>
          <w:rStyle w:val="Lbjegyzet-hivatkozs"/>
          <w:rFonts w:ascii="Times New Roman" w:hAnsi="Times New Roman"/>
          <w:sz w:val="24"/>
          <w:szCs w:val="24"/>
        </w:rPr>
        <w:footnoteReference w:id="6"/>
      </w:r>
    </w:p>
    <w:p w14:paraId="344E00CA" w14:textId="77777777" w:rsidR="00184AD4" w:rsidRPr="003A4069" w:rsidRDefault="00184AD4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F810B71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i/>
          <w:iCs/>
          <w:sz w:val="24"/>
          <w:szCs w:val="24"/>
        </w:rPr>
        <w:lastRenderedPageBreak/>
        <w:t>1.2.3.2. Közlekedési költség</w:t>
      </w:r>
      <w:r w:rsidR="000A22DB" w:rsidRPr="003A4069">
        <w:rPr>
          <w:rFonts w:ascii="Times New Roman" w:hAnsi="Times New Roman"/>
          <w:b/>
          <w:i/>
          <w:iCs/>
          <w:sz w:val="24"/>
          <w:szCs w:val="24"/>
        </w:rPr>
        <w:t>térítés</w:t>
      </w:r>
    </w:p>
    <w:p w14:paraId="04A0C186" w14:textId="77777777" w:rsidR="005701FE" w:rsidRDefault="005701FE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CF27F" w14:textId="77777777" w:rsidR="00F402E7" w:rsidRPr="003A4069" w:rsidRDefault="0014372F" w:rsidP="005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069">
        <w:rPr>
          <w:rFonts w:ascii="Times New Roman" w:hAnsi="Times New Roman"/>
          <w:sz w:val="24"/>
          <w:szCs w:val="24"/>
        </w:rPr>
        <w:t>A munkáltató köteles a munkába járás költségei</w:t>
      </w:r>
      <w:r w:rsidR="005701FE">
        <w:rPr>
          <w:rFonts w:ascii="Times New Roman" w:hAnsi="Times New Roman"/>
          <w:sz w:val="24"/>
          <w:szCs w:val="24"/>
        </w:rPr>
        <w:t xml:space="preserve">nek </w:t>
      </w:r>
      <w:r w:rsidRPr="003A4069">
        <w:rPr>
          <w:rFonts w:ascii="Times New Roman" w:hAnsi="Times New Roman"/>
          <w:sz w:val="24"/>
          <w:szCs w:val="24"/>
        </w:rPr>
        <w:t>jogszabályban</w:t>
      </w:r>
      <w:r w:rsidR="002705A7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meghatározott részét a vonatkozó rendelkezéseknek megfelelően</w:t>
      </w:r>
      <w:r w:rsidR="002705A7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megtéríteni.</w:t>
      </w:r>
      <w:r w:rsidR="005701FE">
        <w:rPr>
          <w:rFonts w:ascii="Times New Roman" w:hAnsi="Times New Roman"/>
          <w:sz w:val="24"/>
          <w:szCs w:val="24"/>
        </w:rPr>
        <w:t xml:space="preserve"> </w:t>
      </w:r>
      <w:r w:rsidR="00904676" w:rsidRPr="003A4069">
        <w:rPr>
          <w:rFonts w:ascii="Times New Roman" w:hAnsi="Times New Roman"/>
          <w:sz w:val="24"/>
          <w:szCs w:val="24"/>
        </w:rPr>
        <w:t>A</w:t>
      </w:r>
      <w:r w:rsidR="00EF4F00" w:rsidRPr="003A4069">
        <w:rPr>
          <w:rFonts w:ascii="Times New Roman" w:hAnsi="Times New Roman"/>
          <w:sz w:val="24"/>
          <w:szCs w:val="24"/>
        </w:rPr>
        <w:t xml:space="preserve"> juttatás a munkáltat</w:t>
      </w:r>
      <w:r w:rsidR="005701FE">
        <w:rPr>
          <w:rFonts w:ascii="Times New Roman" w:hAnsi="Times New Roman"/>
          <w:sz w:val="24"/>
          <w:szCs w:val="24"/>
        </w:rPr>
        <w:t>ó nevére szóló számla ellenében</w:t>
      </w:r>
      <w:r w:rsidR="00EF4F00" w:rsidRPr="003A4069">
        <w:rPr>
          <w:rFonts w:ascii="Times New Roman" w:hAnsi="Times New Roman"/>
          <w:sz w:val="24"/>
          <w:szCs w:val="24"/>
        </w:rPr>
        <w:t xml:space="preserve">, vagy költségtérítés címén (ideértve különösen a saját gépjárművel történő munkába járás </w:t>
      </w:r>
      <w:r w:rsidR="00904676" w:rsidRPr="003A4069">
        <w:rPr>
          <w:rFonts w:ascii="Times New Roman" w:hAnsi="Times New Roman"/>
          <w:sz w:val="24"/>
          <w:szCs w:val="24"/>
        </w:rPr>
        <w:t>k</w:t>
      </w:r>
      <w:r w:rsidR="00EF4F00" w:rsidRPr="003A4069">
        <w:rPr>
          <w:rFonts w:ascii="Times New Roman" w:hAnsi="Times New Roman"/>
          <w:sz w:val="24"/>
          <w:szCs w:val="24"/>
        </w:rPr>
        <w:t>öltségtérítését is</w:t>
      </w:r>
      <w:r w:rsidR="00904676" w:rsidRPr="003A4069">
        <w:rPr>
          <w:rFonts w:ascii="Times New Roman" w:hAnsi="Times New Roman"/>
          <w:sz w:val="24"/>
          <w:szCs w:val="24"/>
        </w:rPr>
        <w:t xml:space="preserve">) valósul meg az SZJA tv. hatályos rendelkezéseinek figyelembe vételével.  </w:t>
      </w:r>
    </w:p>
    <w:p w14:paraId="255FAA2F" w14:textId="77777777" w:rsidR="00EF4F00" w:rsidRPr="003A4069" w:rsidRDefault="00EF4F00" w:rsidP="00D11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10A1D1" w14:textId="77777777" w:rsidR="00904676" w:rsidRPr="003A4069" w:rsidRDefault="00904676" w:rsidP="00D110C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3A406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1.2.3.3. </w:t>
      </w:r>
      <w:proofErr w:type="spellStart"/>
      <w:r w:rsidR="0050657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C</w:t>
      </w:r>
      <w:r w:rsidR="00647C6D" w:rsidRPr="003A406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afetéria</w:t>
      </w:r>
      <w:proofErr w:type="spellEnd"/>
      <w:r w:rsidR="00647C6D" w:rsidRPr="003A406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, b</w:t>
      </w:r>
      <w:r w:rsidR="00D110CB" w:rsidRPr="003A406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éren kívüli juttatás</w:t>
      </w:r>
      <w:r w:rsidRPr="003A406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ok</w:t>
      </w:r>
    </w:p>
    <w:p w14:paraId="331CB97A" w14:textId="77777777" w:rsidR="005701FE" w:rsidRDefault="005701FE" w:rsidP="00647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043C08" w14:textId="77777777" w:rsidR="00647C6D" w:rsidRPr="003A4069" w:rsidRDefault="00647C6D" w:rsidP="00647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069">
        <w:rPr>
          <w:rFonts w:ascii="Times New Roman" w:eastAsia="Times New Roman" w:hAnsi="Times New Roman"/>
          <w:sz w:val="24"/>
          <w:szCs w:val="24"/>
          <w:lang w:eastAsia="hu-HU"/>
        </w:rPr>
        <w:t>A Hivatal dolgozói az önkormányzatok által a költségvetésben jóváhagyott összeg erejéig béren kívüli juttatásra jogosultak</w:t>
      </w:r>
      <w:r w:rsidR="009B4CFC" w:rsidRPr="003A4069">
        <w:rPr>
          <w:rFonts w:ascii="Times New Roman" w:eastAsia="Times New Roman" w:hAnsi="Times New Roman"/>
          <w:sz w:val="24"/>
          <w:szCs w:val="24"/>
          <w:lang w:eastAsia="hu-HU"/>
        </w:rPr>
        <w:t xml:space="preserve"> az SZJA tv</w:t>
      </w:r>
      <w:r w:rsidRPr="003A4069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3F555E" w:rsidRPr="003A406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B4CFC" w:rsidRPr="003A4069">
        <w:rPr>
          <w:rFonts w:ascii="Times New Roman" w:eastAsia="Times New Roman" w:hAnsi="Times New Roman"/>
          <w:sz w:val="24"/>
          <w:szCs w:val="24"/>
          <w:lang w:eastAsia="hu-HU"/>
        </w:rPr>
        <w:t>által biztosított szabályok szerint.</w:t>
      </w:r>
    </w:p>
    <w:p w14:paraId="6D800061" w14:textId="77777777" w:rsidR="003F555E" w:rsidRPr="003A4069" w:rsidRDefault="003F555E" w:rsidP="00CE2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B84A5" w14:textId="77777777" w:rsidR="00506579" w:rsidRDefault="00506579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3C8E14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069">
        <w:rPr>
          <w:rFonts w:ascii="Times New Roman" w:hAnsi="Times New Roman"/>
          <w:b/>
          <w:sz w:val="24"/>
          <w:szCs w:val="24"/>
        </w:rPr>
        <w:t xml:space="preserve">Nem jár </w:t>
      </w:r>
      <w:proofErr w:type="spellStart"/>
      <w:r w:rsidR="00506579">
        <w:rPr>
          <w:rFonts w:ascii="Times New Roman" w:hAnsi="Times New Roman"/>
          <w:b/>
          <w:sz w:val="24"/>
          <w:szCs w:val="24"/>
        </w:rPr>
        <w:t>c</w:t>
      </w:r>
      <w:r w:rsidR="00647C6D" w:rsidRPr="003A4069">
        <w:rPr>
          <w:rFonts w:ascii="Times New Roman" w:hAnsi="Times New Roman"/>
          <w:b/>
          <w:sz w:val="24"/>
          <w:szCs w:val="24"/>
        </w:rPr>
        <w:t>afetéria</w:t>
      </w:r>
      <w:proofErr w:type="spellEnd"/>
      <w:r w:rsidR="00647C6D" w:rsidRPr="003A4069">
        <w:rPr>
          <w:rFonts w:ascii="Times New Roman" w:hAnsi="Times New Roman"/>
          <w:b/>
          <w:sz w:val="24"/>
          <w:szCs w:val="24"/>
        </w:rPr>
        <w:t xml:space="preserve"> </w:t>
      </w:r>
      <w:r w:rsidRPr="003A4069">
        <w:rPr>
          <w:rFonts w:ascii="Times New Roman" w:hAnsi="Times New Roman"/>
          <w:b/>
          <w:sz w:val="24"/>
          <w:szCs w:val="24"/>
        </w:rPr>
        <w:t>a</w:t>
      </w:r>
      <w:r w:rsidR="00184AD4" w:rsidRPr="003A4069">
        <w:rPr>
          <w:rFonts w:ascii="Times New Roman" w:hAnsi="Times New Roman"/>
          <w:b/>
          <w:sz w:val="24"/>
          <w:szCs w:val="24"/>
        </w:rPr>
        <w:t xml:space="preserve">z alábbi </w:t>
      </w:r>
      <w:r w:rsidRPr="003A4069">
        <w:rPr>
          <w:rFonts w:ascii="Times New Roman" w:hAnsi="Times New Roman"/>
          <w:b/>
          <w:sz w:val="24"/>
          <w:szCs w:val="24"/>
        </w:rPr>
        <w:t>esetekben, így pl.:</w:t>
      </w:r>
    </w:p>
    <w:p w14:paraId="45234A77" w14:textId="77777777" w:rsidR="005701FE" w:rsidRDefault="005701FE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C8FB8" w14:textId="77777777" w:rsidR="0014372F" w:rsidRPr="003A4069" w:rsidRDefault="0014372F" w:rsidP="005701F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gyes, a gyed időtartamára,</w:t>
      </w:r>
    </w:p>
    <w:p w14:paraId="0F528A8C" w14:textId="77777777" w:rsidR="0014372F" w:rsidRPr="003A4069" w:rsidRDefault="0014372F" w:rsidP="005701F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fizetés nélküli szabadság időtartamára,</w:t>
      </w:r>
    </w:p>
    <w:p w14:paraId="6C99C458" w14:textId="77777777" w:rsidR="0014372F" w:rsidRPr="003A4069" w:rsidRDefault="0014372F" w:rsidP="005701F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táppénz időtartamára,</w:t>
      </w:r>
    </w:p>
    <w:p w14:paraId="620E599B" w14:textId="77777777" w:rsidR="0014372F" w:rsidRPr="003A4069" w:rsidRDefault="0014372F" w:rsidP="005701F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felmentési idő, lemondási idő azon időtartamára, amelyre a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tisztviselőt a munkavégzés alól mentesítették.</w:t>
      </w:r>
    </w:p>
    <w:p w14:paraId="5B90700A" w14:textId="77777777" w:rsidR="00184AD4" w:rsidRPr="003A4069" w:rsidRDefault="00184AD4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F271C94" w14:textId="77777777" w:rsidR="0014372F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i/>
          <w:iCs/>
          <w:sz w:val="24"/>
          <w:szCs w:val="24"/>
        </w:rPr>
        <w:t>1.2.3.4. Mobil telefon használat</w:t>
      </w:r>
    </w:p>
    <w:p w14:paraId="2A8037A7" w14:textId="77777777" w:rsidR="005701FE" w:rsidRPr="003A4069" w:rsidRDefault="005701FE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13E3CC00" w14:textId="77777777" w:rsidR="0014372F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184AD4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dolgozói saját mobil telefon használata mellett az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önkormányzatokat megillető kedvezményes előfizetői díjcsomag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használatára jogosultak. A telefonhasználat díját </w:t>
      </w:r>
      <w:r w:rsidR="00647C6D" w:rsidRPr="003A4069">
        <w:rPr>
          <w:rFonts w:ascii="Times New Roman" w:hAnsi="Times New Roman"/>
          <w:sz w:val="24"/>
          <w:szCs w:val="24"/>
        </w:rPr>
        <w:t>a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szolgáltatás</w:t>
      </w:r>
      <w:r w:rsidR="00647C6D" w:rsidRPr="003A4069">
        <w:rPr>
          <w:rFonts w:ascii="Times New Roman" w:hAnsi="Times New Roman"/>
          <w:sz w:val="24"/>
          <w:szCs w:val="24"/>
        </w:rPr>
        <w:t xml:space="preserve">t igénybe vevő </w:t>
      </w:r>
      <w:r w:rsidRPr="003A4069">
        <w:rPr>
          <w:rFonts w:ascii="Times New Roman" w:hAnsi="Times New Roman"/>
          <w:sz w:val="24"/>
          <w:szCs w:val="24"/>
        </w:rPr>
        <w:t>dolgozó fizeti.</w:t>
      </w:r>
    </w:p>
    <w:p w14:paraId="2515D6AC" w14:textId="77777777" w:rsidR="00A7021C" w:rsidRPr="003A4069" w:rsidRDefault="00A7021C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B0D">
        <w:rPr>
          <w:rFonts w:ascii="Times New Roman" w:hAnsi="Times New Roman"/>
          <w:sz w:val="24"/>
          <w:szCs w:val="24"/>
        </w:rPr>
        <w:t>A hivatali feladatok eredményes, gyors és hatékony ellátása érdekében a jegyzőt legfeljebb nettó havi 10.000 Ft, az aljegyzőt legfeljebb nettó havi 6.000 Ft erejéig a Hivatal által fizetett mobil telefon használat illeti meg.</w:t>
      </w:r>
      <w:r w:rsidRPr="00731B0D">
        <w:rPr>
          <w:rStyle w:val="Lbjegyzet-hivatkozs"/>
          <w:rFonts w:ascii="Times New Roman" w:hAnsi="Times New Roman"/>
          <w:sz w:val="24"/>
          <w:szCs w:val="24"/>
        </w:rPr>
        <w:footnoteReference w:id="7"/>
      </w:r>
    </w:p>
    <w:p w14:paraId="51D94093" w14:textId="77777777" w:rsidR="00184AD4" w:rsidRPr="003A4069" w:rsidRDefault="00184AD4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68F3B2B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DDAC74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1.3. A munkavégzés, a munkaköri kötelezettségek, hivatali titok megőrzése</w:t>
      </w:r>
    </w:p>
    <w:p w14:paraId="462D8AB9" w14:textId="77777777" w:rsidR="005701FE" w:rsidRDefault="005701FE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FB7F8" w14:textId="77777777" w:rsidR="009B4CFC" w:rsidRPr="003A4069" w:rsidRDefault="005701FE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munkavégzés </w:t>
      </w:r>
      <w:r w:rsidR="0014372F" w:rsidRPr="003A4069">
        <w:rPr>
          <w:rFonts w:ascii="Times New Roman" w:hAnsi="Times New Roman"/>
          <w:sz w:val="24"/>
          <w:szCs w:val="24"/>
        </w:rPr>
        <w:t>a jegyző által kijelölt munkahelyen, az érvényben lévő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szabályok, valamint a kinevezési okmányban leírtak szerint történik.</w:t>
      </w:r>
      <w:r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A dolgozó köteles a munkakörébe tartozó munkát képességei maximális kifejtésével, az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elvárható szakértelemmel és pontossággal végezni, a hivatali titkot megtartani. Illetéktelen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személlyel nem közölhet olyan adatot, amely a munkaköre betöltésével összefüggésben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jutott tudomására</w:t>
      </w:r>
      <w:r w:rsidR="009B4CFC" w:rsidRPr="003A4069">
        <w:rPr>
          <w:rFonts w:ascii="Times New Roman" w:hAnsi="Times New Roman"/>
          <w:sz w:val="24"/>
          <w:szCs w:val="24"/>
        </w:rPr>
        <w:t>,</w:t>
      </w:r>
      <w:r w:rsidR="0014372F" w:rsidRPr="003A4069">
        <w:rPr>
          <w:rFonts w:ascii="Times New Roman" w:hAnsi="Times New Roman"/>
          <w:sz w:val="24"/>
          <w:szCs w:val="24"/>
        </w:rPr>
        <w:t xml:space="preserve"> és amelynek közlése a munkáltatóra, vagy más személyre hátrányos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 xml:space="preserve">következményekkel járna, illetve a személyes adatok védelme alá esik. </w:t>
      </w:r>
    </w:p>
    <w:p w14:paraId="2DB179FD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Amennyiben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jogszabályban előírt adatszolgáltatási kötelezettség nem áll fenn, nem adható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felvilágosítás azokban a kérdésekben, amelyek hivatali titoknak minősülnek, és amelyek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nyilvánosságra kerülése a </w:t>
      </w:r>
      <w:r w:rsidR="00533A7E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érdekét sértené.</w:t>
      </w:r>
    </w:p>
    <w:p w14:paraId="0CA1B109" w14:textId="77777777" w:rsidR="003F555E" w:rsidRPr="003A4069" w:rsidRDefault="003F555E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15CBE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533A7E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>n</w:t>
      </w:r>
      <w:r w:rsidR="00533A7E" w:rsidRPr="003A4069">
        <w:rPr>
          <w:rFonts w:ascii="Times New Roman" w:hAnsi="Times New Roman"/>
          <w:sz w:val="24"/>
          <w:szCs w:val="24"/>
        </w:rPr>
        <w:t>á</w:t>
      </w:r>
      <w:r w:rsidRPr="003A4069">
        <w:rPr>
          <w:rFonts w:ascii="Times New Roman" w:hAnsi="Times New Roman"/>
          <w:sz w:val="24"/>
          <w:szCs w:val="24"/>
        </w:rPr>
        <w:t>l hivatali titoknak minősülnek különösen:</w:t>
      </w:r>
    </w:p>
    <w:p w14:paraId="5F1FC0E2" w14:textId="77777777" w:rsidR="0014372F" w:rsidRPr="003A4069" w:rsidRDefault="0014372F" w:rsidP="005701F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lastRenderedPageBreak/>
        <w:t>az alkalmazottak személyes adatvédelmével, bérezésével, juttatásaival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kapcsolatos adatok;</w:t>
      </w:r>
    </w:p>
    <w:p w14:paraId="60379277" w14:textId="77777777" w:rsidR="0014372F" w:rsidRPr="003A4069" w:rsidRDefault="0014372F" w:rsidP="005701F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az ügyfelek személyiségi jogaihoz fűződő adatok;</w:t>
      </w:r>
    </w:p>
    <w:p w14:paraId="4EFABC71" w14:textId="77777777" w:rsidR="0014372F" w:rsidRPr="003A4069" w:rsidRDefault="0014372F" w:rsidP="005701F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az alkalmazottak egészségügyi állapotára vonatkozó adatok;</w:t>
      </w:r>
    </w:p>
    <w:p w14:paraId="041C1365" w14:textId="77777777" w:rsidR="0014372F" w:rsidRPr="003A4069" w:rsidRDefault="0014372F" w:rsidP="005701F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A7021C">
        <w:rPr>
          <w:rFonts w:ascii="Times New Roman" w:hAnsi="Times New Roman"/>
          <w:sz w:val="24"/>
          <w:szCs w:val="24"/>
        </w:rPr>
        <w:t>h</w:t>
      </w:r>
      <w:r w:rsidR="00533A7E" w:rsidRPr="003A4069">
        <w:rPr>
          <w:rFonts w:ascii="Times New Roman" w:hAnsi="Times New Roman"/>
          <w:sz w:val="24"/>
          <w:szCs w:val="24"/>
        </w:rPr>
        <w:t>ivatali</w:t>
      </w:r>
      <w:r w:rsidRPr="003A4069">
        <w:rPr>
          <w:rFonts w:ascii="Times New Roman" w:hAnsi="Times New Roman"/>
          <w:sz w:val="24"/>
          <w:szCs w:val="24"/>
        </w:rPr>
        <w:t xml:space="preserve"> munka során használt kódok, jelszavak, hozzáférések;</w:t>
      </w:r>
    </w:p>
    <w:p w14:paraId="4420C316" w14:textId="77777777" w:rsidR="0014372F" w:rsidRPr="003A4069" w:rsidRDefault="0014372F" w:rsidP="005701F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az adatvédelmi törvényben meghatározott nem közérdekű adatok.</w:t>
      </w:r>
    </w:p>
    <w:p w14:paraId="37E90214" w14:textId="77777777" w:rsidR="003F555E" w:rsidRPr="003A4069" w:rsidRDefault="003F555E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18001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hivatali titok megsértése fegyelmi vétségnek minősül. A </w:t>
      </w:r>
      <w:r w:rsidR="00533A7E" w:rsidRPr="003A4069">
        <w:rPr>
          <w:rFonts w:ascii="Times New Roman" w:hAnsi="Times New Roman"/>
          <w:sz w:val="24"/>
          <w:szCs w:val="24"/>
        </w:rPr>
        <w:t xml:space="preserve">Hivatal </w:t>
      </w:r>
      <w:r w:rsidRPr="003A4069">
        <w:rPr>
          <w:rFonts w:ascii="Times New Roman" w:hAnsi="Times New Roman"/>
          <w:sz w:val="24"/>
          <w:szCs w:val="24"/>
        </w:rPr>
        <w:t>valamennyi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dolgozója köteles a tudomására jutott hivatali titkot mindaddig megőriz</w:t>
      </w:r>
      <w:r w:rsidR="00A7021C">
        <w:rPr>
          <w:rFonts w:ascii="Times New Roman" w:hAnsi="Times New Roman"/>
          <w:sz w:val="24"/>
          <w:szCs w:val="24"/>
        </w:rPr>
        <w:t>n</w:t>
      </w:r>
      <w:r w:rsidRPr="003A4069">
        <w:rPr>
          <w:rFonts w:ascii="Times New Roman" w:hAnsi="Times New Roman"/>
          <w:sz w:val="24"/>
          <w:szCs w:val="24"/>
        </w:rPr>
        <w:t>i, amíg annak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közlésére a</w:t>
      </w:r>
      <w:r w:rsidR="005701FE">
        <w:rPr>
          <w:rFonts w:ascii="Times New Roman" w:hAnsi="Times New Roman"/>
          <w:sz w:val="24"/>
          <w:szCs w:val="24"/>
        </w:rPr>
        <w:t xml:space="preserve"> jegyzőtől </w:t>
      </w:r>
      <w:r w:rsidRPr="003A4069">
        <w:rPr>
          <w:rFonts w:ascii="Times New Roman" w:hAnsi="Times New Roman"/>
          <w:sz w:val="24"/>
          <w:szCs w:val="24"/>
        </w:rPr>
        <w:t>engedélyt nem kap. A hivatali titok megőrzésének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kötelezettsége a </w:t>
      </w:r>
      <w:r w:rsidR="00533A7E" w:rsidRPr="003A4069">
        <w:rPr>
          <w:rFonts w:ascii="Times New Roman" w:hAnsi="Times New Roman"/>
          <w:sz w:val="24"/>
          <w:szCs w:val="24"/>
        </w:rPr>
        <w:t xml:space="preserve">Hivatalnál </w:t>
      </w:r>
      <w:r w:rsidRPr="003A4069">
        <w:rPr>
          <w:rFonts w:ascii="Times New Roman" w:hAnsi="Times New Roman"/>
          <w:sz w:val="24"/>
          <w:szCs w:val="24"/>
        </w:rPr>
        <w:t>fennálló köztisztviselői jogviszony megszűnésé</w:t>
      </w:r>
      <w:r w:rsidR="003F555E" w:rsidRPr="003A4069">
        <w:rPr>
          <w:rFonts w:ascii="Times New Roman" w:hAnsi="Times New Roman"/>
          <w:sz w:val="24"/>
          <w:szCs w:val="24"/>
        </w:rPr>
        <w:t xml:space="preserve">t </w:t>
      </w:r>
      <w:r w:rsidRPr="003A4069">
        <w:rPr>
          <w:rFonts w:ascii="Times New Roman" w:hAnsi="Times New Roman"/>
          <w:sz w:val="24"/>
          <w:szCs w:val="24"/>
        </w:rPr>
        <w:t>követően is kötelező.</w:t>
      </w:r>
    </w:p>
    <w:p w14:paraId="31984576" w14:textId="77777777" w:rsidR="0014372F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dolgozó munkáját az arra vonatkozó szabályoknak és előírásoknak, a </w:t>
      </w:r>
      <w:r w:rsidR="005701FE">
        <w:rPr>
          <w:rFonts w:ascii="Times New Roman" w:hAnsi="Times New Roman"/>
          <w:sz w:val="24"/>
          <w:szCs w:val="24"/>
        </w:rPr>
        <w:t xml:space="preserve">jegyző </w:t>
      </w:r>
      <w:r w:rsidRPr="003A4069">
        <w:rPr>
          <w:rFonts w:ascii="Times New Roman" w:hAnsi="Times New Roman"/>
          <w:sz w:val="24"/>
          <w:szCs w:val="24"/>
        </w:rPr>
        <w:t>utasításainak, valamint a szakmai elvárásoknak megfelelően köteles végezni.</w:t>
      </w:r>
    </w:p>
    <w:p w14:paraId="39AD81F5" w14:textId="77777777" w:rsidR="00533A7E" w:rsidRDefault="00533A7E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F5AEC" w14:textId="77777777" w:rsidR="0014372F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1.4. A munkaidő</w:t>
      </w:r>
    </w:p>
    <w:p w14:paraId="752FF9D4" w14:textId="77777777" w:rsidR="005701FE" w:rsidRPr="003A4069" w:rsidRDefault="005701FE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C904203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munkaidő beosztása az általános munkarend alapján:</w:t>
      </w:r>
    </w:p>
    <w:p w14:paraId="55413AA4" w14:textId="77777777" w:rsidR="0014372F" w:rsidRPr="003A4069" w:rsidRDefault="0014372F" w:rsidP="005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hétfőtől csütörtökig: </w:t>
      </w:r>
      <w:r w:rsidR="00533A7E" w:rsidRPr="003A4069">
        <w:rPr>
          <w:rFonts w:ascii="Times New Roman" w:hAnsi="Times New Roman"/>
          <w:sz w:val="24"/>
          <w:szCs w:val="24"/>
        </w:rPr>
        <w:t>7.30</w:t>
      </w:r>
      <w:r w:rsidR="005701FE">
        <w:rPr>
          <w:rFonts w:ascii="Times New Roman" w:hAnsi="Times New Roman"/>
          <w:sz w:val="24"/>
          <w:szCs w:val="24"/>
        </w:rPr>
        <w:t>-tól</w:t>
      </w:r>
      <w:r w:rsidRPr="003A4069">
        <w:rPr>
          <w:rFonts w:ascii="Times New Roman" w:hAnsi="Times New Roman"/>
          <w:sz w:val="24"/>
          <w:szCs w:val="24"/>
        </w:rPr>
        <w:t xml:space="preserve"> </w:t>
      </w:r>
      <w:r w:rsidR="00533A7E" w:rsidRPr="003A4069">
        <w:rPr>
          <w:rFonts w:ascii="Times New Roman" w:hAnsi="Times New Roman"/>
          <w:sz w:val="24"/>
          <w:szCs w:val="24"/>
        </w:rPr>
        <w:t xml:space="preserve">- </w:t>
      </w:r>
      <w:r w:rsidRPr="003A4069">
        <w:rPr>
          <w:rFonts w:ascii="Times New Roman" w:hAnsi="Times New Roman"/>
          <w:sz w:val="24"/>
          <w:szCs w:val="24"/>
        </w:rPr>
        <w:t>16.</w:t>
      </w:r>
      <w:r w:rsidR="00533A7E" w:rsidRPr="003A4069">
        <w:rPr>
          <w:rFonts w:ascii="Times New Roman" w:hAnsi="Times New Roman"/>
          <w:sz w:val="24"/>
          <w:szCs w:val="24"/>
        </w:rPr>
        <w:t>00</w:t>
      </w:r>
      <w:r w:rsidRPr="003A4069">
        <w:rPr>
          <w:rFonts w:ascii="Times New Roman" w:hAnsi="Times New Roman"/>
          <w:sz w:val="24"/>
          <w:szCs w:val="24"/>
        </w:rPr>
        <w:t xml:space="preserve"> óráig</w:t>
      </w:r>
    </w:p>
    <w:p w14:paraId="42737F58" w14:textId="77777777" w:rsidR="0014372F" w:rsidRPr="003A4069" w:rsidRDefault="0014372F" w:rsidP="0057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pénteken: </w:t>
      </w:r>
      <w:r w:rsidR="005701FE">
        <w:rPr>
          <w:rFonts w:ascii="Times New Roman" w:hAnsi="Times New Roman"/>
          <w:sz w:val="24"/>
          <w:szCs w:val="24"/>
        </w:rPr>
        <w:tab/>
        <w:t xml:space="preserve">          </w:t>
      </w:r>
      <w:r w:rsidR="00533A7E" w:rsidRPr="003A4069">
        <w:rPr>
          <w:rFonts w:ascii="Times New Roman" w:hAnsi="Times New Roman"/>
          <w:sz w:val="24"/>
          <w:szCs w:val="24"/>
        </w:rPr>
        <w:t>7</w:t>
      </w:r>
      <w:r w:rsidR="005701FE">
        <w:rPr>
          <w:rFonts w:ascii="Times New Roman" w:hAnsi="Times New Roman"/>
          <w:sz w:val="24"/>
          <w:szCs w:val="24"/>
        </w:rPr>
        <w:t>.3</w:t>
      </w:r>
      <w:r w:rsidRPr="003A4069">
        <w:rPr>
          <w:rFonts w:ascii="Times New Roman" w:hAnsi="Times New Roman"/>
          <w:sz w:val="24"/>
          <w:szCs w:val="24"/>
        </w:rPr>
        <w:t>0</w:t>
      </w:r>
      <w:r w:rsidR="005701FE">
        <w:rPr>
          <w:rFonts w:ascii="Times New Roman" w:hAnsi="Times New Roman"/>
          <w:sz w:val="24"/>
          <w:szCs w:val="24"/>
        </w:rPr>
        <w:t>-t</w:t>
      </w:r>
      <w:r w:rsidRPr="003A4069">
        <w:rPr>
          <w:rFonts w:ascii="Times New Roman" w:hAnsi="Times New Roman"/>
          <w:sz w:val="24"/>
          <w:szCs w:val="24"/>
        </w:rPr>
        <w:t xml:space="preserve">ól </w:t>
      </w:r>
      <w:r w:rsidR="00533A7E" w:rsidRPr="003A4069">
        <w:rPr>
          <w:rFonts w:ascii="Times New Roman" w:hAnsi="Times New Roman"/>
          <w:sz w:val="24"/>
          <w:szCs w:val="24"/>
        </w:rPr>
        <w:t xml:space="preserve">- </w:t>
      </w:r>
      <w:r w:rsidRPr="003A4069">
        <w:rPr>
          <w:rFonts w:ascii="Times New Roman" w:hAnsi="Times New Roman"/>
          <w:sz w:val="24"/>
          <w:szCs w:val="24"/>
        </w:rPr>
        <w:t>1</w:t>
      </w:r>
      <w:r w:rsidR="00533A7E" w:rsidRPr="003A4069">
        <w:rPr>
          <w:rFonts w:ascii="Times New Roman" w:hAnsi="Times New Roman"/>
          <w:sz w:val="24"/>
          <w:szCs w:val="24"/>
        </w:rPr>
        <w:t>3</w:t>
      </w:r>
      <w:r w:rsidR="005701FE">
        <w:rPr>
          <w:rFonts w:ascii="Times New Roman" w:hAnsi="Times New Roman"/>
          <w:sz w:val="24"/>
          <w:szCs w:val="24"/>
        </w:rPr>
        <w:t>.3</w:t>
      </w:r>
      <w:r w:rsidRPr="003A4069">
        <w:rPr>
          <w:rFonts w:ascii="Times New Roman" w:hAnsi="Times New Roman"/>
          <w:sz w:val="24"/>
          <w:szCs w:val="24"/>
        </w:rPr>
        <w:t>0 óráig tart.</w:t>
      </w:r>
    </w:p>
    <w:p w14:paraId="63E91DAC" w14:textId="77777777" w:rsidR="00533A7E" w:rsidRPr="003A4069" w:rsidRDefault="00533A7E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42D00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munkáltató az egyes dolgozók munkakörére és egyéni igényeire figyelemmel a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fentiektől eltérő munkaidő beosztást is megállapíthat.</w:t>
      </w:r>
    </w:p>
    <w:p w14:paraId="63DF007C" w14:textId="77777777" w:rsidR="00AF1017" w:rsidRPr="003A4069" w:rsidRDefault="00AF1017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D228AAF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 xml:space="preserve">1.5. A </w:t>
      </w:r>
      <w:r w:rsidR="009044FA" w:rsidRPr="003A4069">
        <w:rPr>
          <w:rFonts w:ascii="Times New Roman" w:hAnsi="Times New Roman"/>
          <w:b/>
          <w:bCs/>
          <w:i/>
          <w:iCs/>
          <w:sz w:val="24"/>
          <w:szCs w:val="24"/>
        </w:rPr>
        <w:t>Hivatal</w:t>
      </w: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 xml:space="preserve"> ügyfélfogadása</w:t>
      </w:r>
      <w:r w:rsidR="00AF7405">
        <w:rPr>
          <w:rStyle w:val="Lbjegyzet-hivatkozs"/>
          <w:rFonts w:ascii="Times New Roman" w:hAnsi="Times New Roman"/>
          <w:b/>
          <w:bCs/>
          <w:i/>
          <w:iCs/>
          <w:sz w:val="24"/>
          <w:szCs w:val="24"/>
        </w:rPr>
        <w:footnoteReference w:id="8"/>
      </w:r>
    </w:p>
    <w:p w14:paraId="312F479F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B75E6" w14:textId="77777777" w:rsidR="00AF7405" w:rsidRPr="00AF7405" w:rsidRDefault="00AF7405" w:rsidP="00AF740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F7405">
        <w:rPr>
          <w:rFonts w:ascii="Times New Roman" w:hAnsi="Times New Roman"/>
          <w:u w:val="single"/>
        </w:rPr>
        <w:t>Kerecsenden</w:t>
      </w:r>
    </w:p>
    <w:p w14:paraId="67470245" w14:textId="77777777" w:rsidR="00AF7405" w:rsidRPr="00AF7405" w:rsidRDefault="00AF7405" w:rsidP="00AF7405">
      <w:pPr>
        <w:spacing w:after="0" w:line="240" w:lineRule="auto"/>
        <w:jc w:val="both"/>
        <w:rPr>
          <w:rFonts w:ascii="Times New Roman" w:hAnsi="Times New Roman"/>
        </w:rPr>
      </w:pPr>
      <w:r w:rsidRPr="00AF7405">
        <w:rPr>
          <w:rFonts w:ascii="Times New Roman" w:hAnsi="Times New Roman"/>
        </w:rPr>
        <w:t xml:space="preserve">hétfőn és szerdán: </w:t>
      </w:r>
      <w:r w:rsidRPr="00AF7405">
        <w:rPr>
          <w:rFonts w:ascii="Times New Roman" w:hAnsi="Times New Roman"/>
        </w:rPr>
        <w:tab/>
      </w:r>
      <w:r w:rsidRPr="00AF7405">
        <w:rPr>
          <w:rFonts w:ascii="Times New Roman" w:hAnsi="Times New Roman"/>
        </w:rPr>
        <w:tab/>
        <w:t>8.00-16.00 óra</w:t>
      </w:r>
    </w:p>
    <w:p w14:paraId="26FF8C30" w14:textId="77777777" w:rsidR="00BC2E80" w:rsidRDefault="00AF7405" w:rsidP="00BC2E80">
      <w:pPr>
        <w:spacing w:after="0" w:line="240" w:lineRule="auto"/>
        <w:jc w:val="both"/>
        <w:rPr>
          <w:rFonts w:ascii="Times New Roman" w:hAnsi="Times New Roman"/>
        </w:rPr>
      </w:pPr>
      <w:r w:rsidRPr="00AF7405">
        <w:rPr>
          <w:rFonts w:ascii="Times New Roman" w:hAnsi="Times New Roman"/>
        </w:rPr>
        <w:t>csütörtökön</w:t>
      </w:r>
      <w:r w:rsidRPr="00AF7405">
        <w:rPr>
          <w:rFonts w:ascii="Times New Roman" w:hAnsi="Times New Roman"/>
        </w:rPr>
        <w:tab/>
      </w:r>
      <w:r w:rsidRPr="00AF7405">
        <w:rPr>
          <w:rFonts w:ascii="Times New Roman" w:hAnsi="Times New Roman"/>
        </w:rPr>
        <w:tab/>
      </w:r>
      <w:r w:rsidRPr="00AF7405">
        <w:rPr>
          <w:rFonts w:ascii="Times New Roman" w:hAnsi="Times New Roman"/>
        </w:rPr>
        <w:tab/>
        <w:t>14.00 – 16.00 óra</w:t>
      </w:r>
    </w:p>
    <w:p w14:paraId="69E75F0C" w14:textId="02CC0A28" w:rsidR="00AF7405" w:rsidRPr="00AF7405" w:rsidRDefault="00AF7405" w:rsidP="00BC2E80">
      <w:pPr>
        <w:spacing w:after="0" w:line="240" w:lineRule="auto"/>
        <w:jc w:val="both"/>
        <w:rPr>
          <w:rFonts w:ascii="Times New Roman" w:hAnsi="Times New Roman"/>
        </w:rPr>
      </w:pPr>
      <w:r w:rsidRPr="00AF7405">
        <w:rPr>
          <w:rFonts w:ascii="Times New Roman" w:hAnsi="Times New Roman"/>
        </w:rPr>
        <w:t xml:space="preserve">pénteken </w:t>
      </w:r>
      <w:r w:rsidRPr="00AF7405">
        <w:rPr>
          <w:rFonts w:ascii="Times New Roman" w:hAnsi="Times New Roman"/>
        </w:rPr>
        <w:tab/>
      </w:r>
      <w:r w:rsidRPr="00AF7405">
        <w:rPr>
          <w:rFonts w:ascii="Times New Roman" w:hAnsi="Times New Roman"/>
        </w:rPr>
        <w:tab/>
      </w:r>
      <w:r w:rsidR="00BC2E80">
        <w:rPr>
          <w:rFonts w:ascii="Times New Roman" w:hAnsi="Times New Roman"/>
        </w:rPr>
        <w:t xml:space="preserve">             </w:t>
      </w:r>
      <w:r w:rsidRPr="00AF7405">
        <w:rPr>
          <w:rFonts w:ascii="Times New Roman" w:hAnsi="Times New Roman"/>
        </w:rPr>
        <w:t>8.00-12.00 óra</w:t>
      </w:r>
    </w:p>
    <w:p w14:paraId="6C3644EB" w14:textId="77777777" w:rsidR="00AF7405" w:rsidRPr="00AF7405" w:rsidRDefault="00AF7405" w:rsidP="00AF7405">
      <w:pPr>
        <w:spacing w:after="0" w:line="240" w:lineRule="auto"/>
        <w:jc w:val="both"/>
        <w:rPr>
          <w:rFonts w:ascii="Times New Roman" w:hAnsi="Times New Roman"/>
        </w:rPr>
      </w:pPr>
      <w:r w:rsidRPr="00AF7405">
        <w:rPr>
          <w:rFonts w:ascii="Times New Roman" w:hAnsi="Times New Roman"/>
        </w:rPr>
        <w:t>kedden az ügyfélfogadás szünetel</w:t>
      </w:r>
    </w:p>
    <w:p w14:paraId="78FEEB58" w14:textId="77777777" w:rsidR="00AF7405" w:rsidRPr="00AF7405" w:rsidRDefault="00AF7405" w:rsidP="00AF7405">
      <w:pPr>
        <w:spacing w:after="0" w:line="240" w:lineRule="auto"/>
        <w:jc w:val="both"/>
        <w:rPr>
          <w:rFonts w:ascii="Times New Roman" w:hAnsi="Times New Roman"/>
        </w:rPr>
      </w:pPr>
      <w:r w:rsidRPr="00AF7405">
        <w:rPr>
          <w:rFonts w:ascii="Times New Roman" w:hAnsi="Times New Roman"/>
        </w:rPr>
        <w:t>PÉNZTÁR</w:t>
      </w:r>
      <w:r w:rsidRPr="00AF7405">
        <w:rPr>
          <w:rFonts w:ascii="Times New Roman" w:hAnsi="Times New Roman"/>
        </w:rPr>
        <w:tab/>
      </w:r>
      <w:r w:rsidRPr="00AF7405">
        <w:rPr>
          <w:rFonts w:ascii="Times New Roman" w:hAnsi="Times New Roman"/>
        </w:rPr>
        <w:tab/>
      </w:r>
      <w:r w:rsidRPr="00AF7405">
        <w:rPr>
          <w:rFonts w:ascii="Times New Roman" w:hAnsi="Times New Roman"/>
        </w:rPr>
        <w:tab/>
        <w:t xml:space="preserve">hétfőn és csütörtökön 14.00 – 16.00 óra </w:t>
      </w:r>
    </w:p>
    <w:p w14:paraId="66979876" w14:textId="77777777" w:rsidR="00AF7405" w:rsidRPr="00AF7405" w:rsidRDefault="00AF7405" w:rsidP="00A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0C0CCB1" w14:textId="77777777" w:rsidR="00AF7405" w:rsidRPr="00AF7405" w:rsidRDefault="00AF7405" w:rsidP="00AF740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F7405">
        <w:rPr>
          <w:rFonts w:ascii="Times New Roman" w:hAnsi="Times New Roman"/>
          <w:u w:val="single"/>
        </w:rPr>
        <w:t>Demjénben</w:t>
      </w:r>
    </w:p>
    <w:p w14:paraId="5F799CBB" w14:textId="77777777" w:rsidR="00AF7405" w:rsidRPr="00AF7405" w:rsidRDefault="00AF7405" w:rsidP="00AF7405">
      <w:pPr>
        <w:spacing w:after="0" w:line="240" w:lineRule="auto"/>
        <w:jc w:val="both"/>
        <w:rPr>
          <w:rFonts w:ascii="Times New Roman" w:hAnsi="Times New Roman"/>
        </w:rPr>
      </w:pPr>
      <w:r w:rsidRPr="00AF7405">
        <w:rPr>
          <w:rFonts w:ascii="Times New Roman" w:hAnsi="Times New Roman"/>
        </w:rPr>
        <w:t xml:space="preserve">hétfőn és szerdán: </w:t>
      </w:r>
      <w:r w:rsidRPr="00AF7405">
        <w:rPr>
          <w:rFonts w:ascii="Times New Roman" w:hAnsi="Times New Roman"/>
        </w:rPr>
        <w:tab/>
      </w:r>
      <w:r w:rsidRPr="00AF7405">
        <w:rPr>
          <w:rFonts w:ascii="Times New Roman" w:hAnsi="Times New Roman"/>
        </w:rPr>
        <w:tab/>
        <w:t>8.00-16.00 óra</w:t>
      </w:r>
    </w:p>
    <w:p w14:paraId="577EAA7E" w14:textId="5EFF135A" w:rsidR="00AF7405" w:rsidRPr="00AF7405" w:rsidRDefault="00AF7405" w:rsidP="00BC2E80">
      <w:pPr>
        <w:spacing w:after="0" w:line="240" w:lineRule="auto"/>
        <w:jc w:val="both"/>
        <w:rPr>
          <w:rFonts w:ascii="Times New Roman" w:hAnsi="Times New Roman"/>
        </w:rPr>
      </w:pPr>
      <w:r w:rsidRPr="00AF7405">
        <w:rPr>
          <w:rFonts w:ascii="Times New Roman" w:hAnsi="Times New Roman"/>
        </w:rPr>
        <w:t xml:space="preserve">pénteken </w:t>
      </w:r>
      <w:r w:rsidRPr="00AF7405">
        <w:rPr>
          <w:rFonts w:ascii="Times New Roman" w:hAnsi="Times New Roman"/>
        </w:rPr>
        <w:tab/>
      </w:r>
      <w:r w:rsidRPr="00AF7405">
        <w:rPr>
          <w:rFonts w:ascii="Times New Roman" w:hAnsi="Times New Roman"/>
        </w:rPr>
        <w:tab/>
      </w:r>
      <w:r w:rsidR="00BC2E80">
        <w:rPr>
          <w:rFonts w:ascii="Times New Roman" w:hAnsi="Times New Roman"/>
        </w:rPr>
        <w:t xml:space="preserve">             </w:t>
      </w:r>
      <w:r w:rsidRPr="00AF7405">
        <w:rPr>
          <w:rFonts w:ascii="Times New Roman" w:hAnsi="Times New Roman"/>
        </w:rPr>
        <w:t>8.00-12.00 óra</w:t>
      </w:r>
    </w:p>
    <w:p w14:paraId="315F8794" w14:textId="77777777" w:rsidR="00AF7405" w:rsidRPr="00AF7405" w:rsidRDefault="00AF7405" w:rsidP="00AF7405">
      <w:pPr>
        <w:spacing w:after="0" w:line="240" w:lineRule="auto"/>
        <w:jc w:val="both"/>
        <w:rPr>
          <w:rFonts w:ascii="Times New Roman" w:hAnsi="Times New Roman"/>
        </w:rPr>
      </w:pPr>
      <w:r w:rsidRPr="00AF7405">
        <w:rPr>
          <w:rFonts w:ascii="Times New Roman" w:hAnsi="Times New Roman"/>
        </w:rPr>
        <w:t>kedden és csütörtökön az ügyfélfogadás szünetel</w:t>
      </w:r>
    </w:p>
    <w:p w14:paraId="38E11082" w14:textId="45227606" w:rsidR="00AF7405" w:rsidRPr="00AF7405" w:rsidRDefault="00AF7405" w:rsidP="00AF7405">
      <w:pPr>
        <w:spacing w:after="0" w:line="240" w:lineRule="auto"/>
        <w:jc w:val="both"/>
        <w:rPr>
          <w:rFonts w:ascii="Times New Roman" w:hAnsi="Times New Roman"/>
        </w:rPr>
      </w:pPr>
      <w:r w:rsidRPr="00AF7405">
        <w:rPr>
          <w:rFonts w:ascii="Times New Roman" w:hAnsi="Times New Roman"/>
        </w:rPr>
        <w:t>PÉNZTÁR</w:t>
      </w:r>
      <w:r w:rsidRPr="00AF7405">
        <w:rPr>
          <w:rFonts w:ascii="Times New Roman" w:hAnsi="Times New Roman"/>
        </w:rPr>
        <w:tab/>
      </w:r>
      <w:r w:rsidRPr="00AF7405">
        <w:rPr>
          <w:rFonts w:ascii="Times New Roman" w:hAnsi="Times New Roman"/>
        </w:rPr>
        <w:tab/>
      </w:r>
      <w:r w:rsidRPr="00AF7405">
        <w:rPr>
          <w:rFonts w:ascii="Times New Roman" w:hAnsi="Times New Roman"/>
        </w:rPr>
        <w:tab/>
      </w:r>
      <w:r w:rsidR="007E66CA">
        <w:rPr>
          <w:rFonts w:ascii="Times New Roman" w:hAnsi="Times New Roman"/>
        </w:rPr>
        <w:t>kedden</w:t>
      </w:r>
      <w:r w:rsidRPr="00AF7405">
        <w:rPr>
          <w:rFonts w:ascii="Times New Roman" w:hAnsi="Times New Roman"/>
        </w:rPr>
        <w:t xml:space="preserve"> 14.00 – 16.00, pénteken </w:t>
      </w:r>
      <w:r w:rsidR="007E66CA">
        <w:rPr>
          <w:rFonts w:ascii="Times New Roman" w:hAnsi="Times New Roman"/>
        </w:rPr>
        <w:t>08.00</w:t>
      </w:r>
      <w:r w:rsidRPr="00AF7405">
        <w:rPr>
          <w:rFonts w:ascii="Times New Roman" w:hAnsi="Times New Roman"/>
        </w:rPr>
        <w:t xml:space="preserve"> – 12.00 óra </w:t>
      </w:r>
    </w:p>
    <w:p w14:paraId="2D43199A" w14:textId="77777777" w:rsidR="00AF7405" w:rsidRPr="00AF7405" w:rsidRDefault="00AF7405" w:rsidP="00AF7405">
      <w:pPr>
        <w:spacing w:after="0" w:line="240" w:lineRule="auto"/>
        <w:jc w:val="both"/>
        <w:rPr>
          <w:rFonts w:ascii="Times New Roman" w:hAnsi="Times New Roman"/>
        </w:rPr>
      </w:pPr>
    </w:p>
    <w:p w14:paraId="023A02A3" w14:textId="77777777" w:rsidR="00AF7405" w:rsidRPr="00AF7405" w:rsidRDefault="00AF7405" w:rsidP="00A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F7405">
        <w:rPr>
          <w:rFonts w:ascii="Times New Roman" w:hAnsi="Times New Roman"/>
        </w:rPr>
        <w:t>A munkaközi szünet (ebédidő) 12.00 órától 12.30 óráig tart, amikor az ügyfélfogadás szünetel. A jegyző a Hivatal székhelyén hétfőnként 8.00 – 10.00 óráig, csütörtöki napokon 14.00-16.00 óráig, szerdai napokon a Kirendeltségen 14.00-16.00 óráig tart ügyfélfogadást. A jegyző hétfőnként 15.00-16.00, szerdánként 13.00 – 16.00 óra - között a Kirendeltségen, a hét többi napján a Hivatal székhelyén dolgozik.</w:t>
      </w:r>
    </w:p>
    <w:p w14:paraId="0683EAF4" w14:textId="77777777" w:rsidR="00ED7622" w:rsidRPr="00AF7405" w:rsidRDefault="00ED7622" w:rsidP="00A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94DEA" w14:textId="77777777" w:rsidR="0014372F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1.6. Szabadság</w:t>
      </w:r>
    </w:p>
    <w:p w14:paraId="648EC81D" w14:textId="77777777" w:rsidR="00F253A6" w:rsidRPr="003A4069" w:rsidRDefault="00F253A6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49FE161" w14:textId="77777777" w:rsidR="0014372F" w:rsidRPr="003A4069" w:rsidRDefault="0014372F" w:rsidP="00F253A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Az éves rendes szabadság tervezett kivételéről a jegyzővel történő előzetes egyeztetés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alapján éves szabadságolási tervet kell készíteni. A rendes szabadság, valamint a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rendkívüli és fizetés nélküli szabadság engedélyezésére kizárólag a jegyző</w:t>
      </w:r>
      <w:r w:rsidR="00F253A6">
        <w:rPr>
          <w:rFonts w:ascii="Times New Roman" w:hAnsi="Times New Roman"/>
          <w:sz w:val="24"/>
          <w:szCs w:val="24"/>
        </w:rPr>
        <w:t xml:space="preserve">, </w:t>
      </w:r>
      <w:r w:rsidRPr="003A4069">
        <w:rPr>
          <w:rFonts w:ascii="Times New Roman" w:hAnsi="Times New Roman"/>
          <w:sz w:val="24"/>
          <w:szCs w:val="24"/>
        </w:rPr>
        <w:t>a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jegyző tekintetében </w:t>
      </w:r>
      <w:r w:rsidR="00F253A6">
        <w:rPr>
          <w:rFonts w:ascii="Times New Roman" w:hAnsi="Times New Roman"/>
          <w:sz w:val="24"/>
          <w:szCs w:val="24"/>
        </w:rPr>
        <w:t xml:space="preserve">Kerecsend község </w:t>
      </w:r>
      <w:r w:rsidR="00F253A6">
        <w:rPr>
          <w:rFonts w:ascii="Times New Roman" w:hAnsi="Times New Roman"/>
          <w:sz w:val="24"/>
          <w:szCs w:val="24"/>
        </w:rPr>
        <w:lastRenderedPageBreak/>
        <w:t>p</w:t>
      </w:r>
      <w:r w:rsidRPr="003A4069">
        <w:rPr>
          <w:rFonts w:ascii="Times New Roman" w:hAnsi="Times New Roman"/>
          <w:sz w:val="24"/>
          <w:szCs w:val="24"/>
        </w:rPr>
        <w:t xml:space="preserve">olgármestere </w:t>
      </w:r>
      <w:r w:rsidR="00F253A6">
        <w:rPr>
          <w:rFonts w:ascii="Times New Roman" w:hAnsi="Times New Roman"/>
          <w:sz w:val="24"/>
          <w:szCs w:val="24"/>
        </w:rPr>
        <w:t>– a Demjén község p</w:t>
      </w:r>
      <w:r w:rsidRPr="003A4069">
        <w:rPr>
          <w:rFonts w:ascii="Times New Roman" w:hAnsi="Times New Roman"/>
          <w:sz w:val="24"/>
          <w:szCs w:val="24"/>
        </w:rPr>
        <w:t>olgármesterével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történt előzetes egyeztetés alapján - jogosult.</w:t>
      </w:r>
      <w:r w:rsidR="00F253A6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Az alkalmazottak éves rendes szabadságának mértékét a </w:t>
      </w:r>
      <w:proofErr w:type="spellStart"/>
      <w:r w:rsidRPr="003A4069">
        <w:rPr>
          <w:rFonts w:ascii="Times New Roman" w:hAnsi="Times New Roman"/>
          <w:sz w:val="24"/>
          <w:szCs w:val="24"/>
        </w:rPr>
        <w:t>K</w:t>
      </w:r>
      <w:r w:rsidR="00ED7622" w:rsidRPr="003A4069">
        <w:rPr>
          <w:rFonts w:ascii="Times New Roman" w:hAnsi="Times New Roman"/>
          <w:sz w:val="24"/>
          <w:szCs w:val="24"/>
        </w:rPr>
        <w:t>t</w:t>
      </w:r>
      <w:r w:rsidRPr="003A4069">
        <w:rPr>
          <w:rFonts w:ascii="Times New Roman" w:hAnsi="Times New Roman"/>
          <w:sz w:val="24"/>
          <w:szCs w:val="24"/>
        </w:rPr>
        <w:t>tv</w:t>
      </w:r>
      <w:proofErr w:type="spellEnd"/>
      <w:r w:rsidRPr="003A4069">
        <w:rPr>
          <w:rFonts w:ascii="Times New Roman" w:hAnsi="Times New Roman"/>
          <w:sz w:val="24"/>
          <w:szCs w:val="24"/>
        </w:rPr>
        <w:t>-ben foglalt előírások alapján</w:t>
      </w:r>
      <w:r w:rsidR="00B44605" w:rsidRPr="003A4069">
        <w:rPr>
          <w:rFonts w:ascii="Times New Roman" w:hAnsi="Times New Roman"/>
          <w:sz w:val="24"/>
          <w:szCs w:val="24"/>
        </w:rPr>
        <w:t xml:space="preserve">, egyéb munkavállalók szabadságát az Mt. előírásai alapján </w:t>
      </w:r>
      <w:r w:rsidRPr="003A4069">
        <w:rPr>
          <w:rFonts w:ascii="Times New Roman" w:hAnsi="Times New Roman"/>
          <w:sz w:val="24"/>
          <w:szCs w:val="24"/>
        </w:rPr>
        <w:t>kell megállapítani.</w:t>
      </w:r>
      <w:r w:rsidR="00F253A6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A dolgozókat megillető</w:t>
      </w:r>
      <w:r w:rsidR="00ED7622" w:rsidRPr="003A4069">
        <w:rPr>
          <w:rFonts w:ascii="Times New Roman" w:hAnsi="Times New Roman"/>
          <w:sz w:val="24"/>
          <w:szCs w:val="24"/>
        </w:rPr>
        <w:t>,</w:t>
      </w:r>
      <w:r w:rsidRPr="003A4069">
        <w:rPr>
          <w:rFonts w:ascii="Times New Roman" w:hAnsi="Times New Roman"/>
          <w:sz w:val="24"/>
          <w:szCs w:val="24"/>
        </w:rPr>
        <w:t xml:space="preserve"> és kivett szabadságról nyilvántartást kell vezetni. </w:t>
      </w:r>
      <w:r w:rsidR="003F555E" w:rsidRPr="003A4069">
        <w:rPr>
          <w:rFonts w:ascii="Times New Roman" w:hAnsi="Times New Roman"/>
          <w:sz w:val="24"/>
          <w:szCs w:val="24"/>
        </w:rPr>
        <w:t xml:space="preserve">   </w:t>
      </w:r>
      <w:r w:rsidRPr="003A4069">
        <w:rPr>
          <w:rFonts w:ascii="Times New Roman" w:hAnsi="Times New Roman"/>
          <w:sz w:val="24"/>
          <w:szCs w:val="24"/>
        </w:rPr>
        <w:t>A szabadsággal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kapcsolatos nyilvántartásokat a </w:t>
      </w:r>
      <w:r w:rsidR="00ED7622" w:rsidRPr="003A4069">
        <w:rPr>
          <w:rFonts w:ascii="Times New Roman" w:hAnsi="Times New Roman"/>
          <w:sz w:val="24"/>
          <w:szCs w:val="24"/>
        </w:rPr>
        <w:t xml:space="preserve">jegyző által megbízott személy </w:t>
      </w:r>
      <w:r w:rsidRPr="003A4069">
        <w:rPr>
          <w:rFonts w:ascii="Times New Roman" w:hAnsi="Times New Roman"/>
          <w:sz w:val="24"/>
          <w:szCs w:val="24"/>
        </w:rPr>
        <w:t>vezeti.</w:t>
      </w:r>
      <w:r w:rsidR="00F253A6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A szabadságolási tervvel, a szabadság kiadásával és nyilvántartásával kapcsolatos részletszabályokat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B44605" w:rsidRPr="003A4069">
        <w:rPr>
          <w:rFonts w:ascii="Times New Roman" w:hAnsi="Times New Roman"/>
          <w:sz w:val="24"/>
          <w:szCs w:val="24"/>
        </w:rPr>
        <w:t>K</w:t>
      </w:r>
      <w:r w:rsidRPr="003A4069">
        <w:rPr>
          <w:rFonts w:ascii="Times New Roman" w:hAnsi="Times New Roman"/>
          <w:sz w:val="24"/>
          <w:szCs w:val="24"/>
        </w:rPr>
        <w:t xml:space="preserve">özszolgálati </w:t>
      </w:r>
      <w:r w:rsidR="00B44605" w:rsidRPr="003A4069">
        <w:rPr>
          <w:rFonts w:ascii="Times New Roman" w:hAnsi="Times New Roman"/>
          <w:sz w:val="24"/>
          <w:szCs w:val="24"/>
        </w:rPr>
        <w:t>S</w:t>
      </w:r>
      <w:r w:rsidRPr="003A4069">
        <w:rPr>
          <w:rFonts w:ascii="Times New Roman" w:hAnsi="Times New Roman"/>
          <w:sz w:val="24"/>
          <w:szCs w:val="24"/>
        </w:rPr>
        <w:t>zabályzat tartalmazza.</w:t>
      </w:r>
    </w:p>
    <w:p w14:paraId="14962A7F" w14:textId="77777777" w:rsidR="00ED7622" w:rsidRDefault="00ED7622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FE8FEF6" w14:textId="77777777" w:rsidR="0014372F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1.7. A helyettesítés rendje</w:t>
      </w:r>
    </w:p>
    <w:p w14:paraId="0889FF62" w14:textId="77777777" w:rsidR="00F253A6" w:rsidRPr="003A4069" w:rsidRDefault="00F253A6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117082D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</w:t>
      </w:r>
      <w:r w:rsidR="00ED7622" w:rsidRPr="003A4069">
        <w:rPr>
          <w:rFonts w:ascii="Times New Roman" w:hAnsi="Times New Roman"/>
          <w:sz w:val="24"/>
          <w:szCs w:val="24"/>
        </w:rPr>
        <w:t xml:space="preserve"> Hivatalban </w:t>
      </w:r>
      <w:r w:rsidRPr="003A4069">
        <w:rPr>
          <w:rFonts w:ascii="Times New Roman" w:hAnsi="Times New Roman"/>
          <w:sz w:val="24"/>
          <w:szCs w:val="24"/>
        </w:rPr>
        <w:t>folyó munkát a dolgozók ideiglenes vagy tartós távolléte nem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akadályozhatja.</w:t>
      </w:r>
    </w:p>
    <w:p w14:paraId="5BA17B51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dolgozók távolléte esetére a helyettesítés rendszerének kidolgozása a jegyző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feladata.</w:t>
      </w:r>
    </w:p>
    <w:p w14:paraId="5D04AB84" w14:textId="77777777" w:rsidR="0014372F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helyettesítéssel kapcsolatos, egyes dolgozókat érintő konkrét feladatokat a munkaköri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leírásokban kell rögzíteni.</w:t>
      </w:r>
    </w:p>
    <w:p w14:paraId="1734BFAC" w14:textId="77777777" w:rsidR="00241BC8" w:rsidRPr="003A4069" w:rsidRDefault="00241BC8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9DF5B" w14:textId="77777777" w:rsidR="0014372F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1.8. Munkakörök átadása</w:t>
      </w:r>
    </w:p>
    <w:p w14:paraId="58EA96E6" w14:textId="77777777" w:rsidR="00F253A6" w:rsidRPr="003A4069" w:rsidRDefault="00F253A6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AABE486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Valamennyi munkakör tekintetében személyi változás esetén (pl. közszolgálati jogviszony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megszűnése, munkakör-változás, tartós távollét esetén) a dolgozó munkakörének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átadásáról, illetve átvételéről jegyzőkönyvet kell felvenni. Amennyiben a </w:t>
      </w:r>
      <w:r w:rsidR="002D4711" w:rsidRPr="003A4069">
        <w:rPr>
          <w:rFonts w:ascii="Times New Roman" w:hAnsi="Times New Roman"/>
          <w:sz w:val="24"/>
          <w:szCs w:val="24"/>
        </w:rPr>
        <w:t>dolgozó elmulasztja</w:t>
      </w:r>
      <w:r w:rsidRPr="003A4069">
        <w:rPr>
          <w:rFonts w:ascii="Times New Roman" w:hAnsi="Times New Roman"/>
          <w:sz w:val="24"/>
          <w:szCs w:val="24"/>
        </w:rPr>
        <w:t xml:space="preserve"> átadni a munkakört, akkor valamennyi át nem adott feladattal kapcsolatosan</w:t>
      </w:r>
      <w:r w:rsidR="008F7CAA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teljes körű személyi felelősség terheli.</w:t>
      </w:r>
      <w:r w:rsidR="00F253A6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Az átadás-átvételi eljárást legkésőbb a munkakör-változást követő 15 napon belül be kell</w:t>
      </w:r>
      <w:r w:rsidR="00DE2310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fejezni.</w:t>
      </w:r>
      <w:r w:rsidR="00F253A6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A munkakör átadás-átvétellel kapcsolatos eljárás szabályait a Közszolgálati </w:t>
      </w:r>
      <w:r w:rsidR="00B44605" w:rsidRPr="003A4069">
        <w:rPr>
          <w:rFonts w:ascii="Times New Roman" w:hAnsi="Times New Roman"/>
          <w:sz w:val="24"/>
          <w:szCs w:val="24"/>
        </w:rPr>
        <w:t>S</w:t>
      </w:r>
      <w:r w:rsidRPr="003A4069">
        <w:rPr>
          <w:rFonts w:ascii="Times New Roman" w:hAnsi="Times New Roman"/>
          <w:sz w:val="24"/>
          <w:szCs w:val="24"/>
        </w:rPr>
        <w:t>zabályzat</w:t>
      </w:r>
      <w:r w:rsidR="003F555E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tartalmazza.</w:t>
      </w:r>
    </w:p>
    <w:p w14:paraId="6F6AC2E4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39957" w14:textId="77777777" w:rsidR="0014372F" w:rsidRPr="003A4069" w:rsidRDefault="0014372F" w:rsidP="002B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4069">
        <w:rPr>
          <w:rFonts w:ascii="Times New Roman" w:hAnsi="Times New Roman"/>
          <w:b/>
          <w:bCs/>
          <w:sz w:val="26"/>
          <w:szCs w:val="26"/>
        </w:rPr>
        <w:t xml:space="preserve">3. A </w:t>
      </w:r>
      <w:r w:rsidR="00ED7622" w:rsidRPr="003A4069">
        <w:rPr>
          <w:rFonts w:ascii="Times New Roman" w:hAnsi="Times New Roman"/>
          <w:b/>
          <w:bCs/>
          <w:sz w:val="26"/>
          <w:szCs w:val="26"/>
        </w:rPr>
        <w:t>Hivatal</w:t>
      </w:r>
      <w:r w:rsidRPr="003A4069">
        <w:rPr>
          <w:rFonts w:ascii="Times New Roman" w:hAnsi="Times New Roman"/>
          <w:b/>
          <w:bCs/>
          <w:sz w:val="26"/>
          <w:szCs w:val="26"/>
        </w:rPr>
        <w:t xml:space="preserve"> belső és külső kapcsolattartásának rendje</w:t>
      </w:r>
    </w:p>
    <w:p w14:paraId="03DE89D5" w14:textId="77777777" w:rsidR="002B4196" w:rsidRPr="003A4069" w:rsidRDefault="002B4196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B5A6129" w14:textId="77777777" w:rsidR="0014372F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3.1. A belső kapcsolattartás</w:t>
      </w:r>
    </w:p>
    <w:p w14:paraId="254E1EE3" w14:textId="77777777" w:rsidR="00F253A6" w:rsidRPr="003A4069" w:rsidRDefault="00F253A6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3BEC2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ED7622" w:rsidRPr="003A4069">
        <w:rPr>
          <w:rFonts w:ascii="Times New Roman" w:hAnsi="Times New Roman"/>
          <w:sz w:val="24"/>
          <w:szCs w:val="24"/>
        </w:rPr>
        <w:t xml:space="preserve">Hivatal </w:t>
      </w:r>
      <w:r w:rsidRPr="003A4069">
        <w:rPr>
          <w:rFonts w:ascii="Times New Roman" w:hAnsi="Times New Roman"/>
          <w:sz w:val="24"/>
          <w:szCs w:val="24"/>
        </w:rPr>
        <w:t xml:space="preserve">feladatainak hatékony ellátása érdekében a </w:t>
      </w:r>
      <w:r w:rsidR="00ED7622" w:rsidRPr="003A4069">
        <w:rPr>
          <w:rFonts w:ascii="Times New Roman" w:hAnsi="Times New Roman"/>
          <w:sz w:val="24"/>
          <w:szCs w:val="24"/>
        </w:rPr>
        <w:t>székhely</w:t>
      </w:r>
      <w:r w:rsidR="00F253A6">
        <w:rPr>
          <w:rFonts w:ascii="Times New Roman" w:hAnsi="Times New Roman"/>
          <w:sz w:val="24"/>
          <w:szCs w:val="24"/>
        </w:rPr>
        <w:t>en</w:t>
      </w:r>
      <w:r w:rsidR="00ED7622" w:rsidRPr="003A4069">
        <w:rPr>
          <w:rFonts w:ascii="Times New Roman" w:hAnsi="Times New Roman"/>
          <w:sz w:val="24"/>
          <w:szCs w:val="24"/>
        </w:rPr>
        <w:t xml:space="preserve"> és kirendeltségen dolgozó </w:t>
      </w:r>
      <w:r w:rsidRPr="003A4069">
        <w:rPr>
          <w:rFonts w:ascii="Times New Roman" w:hAnsi="Times New Roman"/>
          <w:sz w:val="24"/>
          <w:szCs w:val="24"/>
        </w:rPr>
        <w:t xml:space="preserve"> ügyintézők egymással szoros munkakapcsolatot tartanak fenn. Az együttműködés során</w:t>
      </w:r>
      <w:r w:rsidR="00944F16" w:rsidRPr="003A4069">
        <w:rPr>
          <w:rFonts w:ascii="Times New Roman" w:hAnsi="Times New Roman"/>
          <w:sz w:val="24"/>
          <w:szCs w:val="24"/>
        </w:rPr>
        <w:t xml:space="preserve"> </w:t>
      </w:r>
      <w:r w:rsidR="002D4711" w:rsidRPr="003A4069">
        <w:rPr>
          <w:rFonts w:ascii="Times New Roman" w:hAnsi="Times New Roman"/>
          <w:sz w:val="24"/>
          <w:szCs w:val="24"/>
        </w:rPr>
        <w:t>az ügyintézőknek</w:t>
      </w:r>
      <w:r w:rsidRPr="003A4069">
        <w:rPr>
          <w:rFonts w:ascii="Times New Roman" w:hAnsi="Times New Roman"/>
          <w:sz w:val="24"/>
          <w:szCs w:val="24"/>
        </w:rPr>
        <w:t xml:space="preserve"> minden olyan intézkedésnél, amely másik</w:t>
      </w:r>
      <w:r w:rsidR="00944F1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ügyintéző működési körét érinti, az intézkedést megelőzően</w:t>
      </w:r>
      <w:r w:rsidR="00944F1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egyeztetési, illetve tájékoztatási kötelezettségük van.</w:t>
      </w:r>
    </w:p>
    <w:p w14:paraId="47B9FF94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belső kapcsolattartást szolgálják a </w:t>
      </w:r>
      <w:r w:rsidR="00F253A6">
        <w:rPr>
          <w:rFonts w:ascii="Times New Roman" w:hAnsi="Times New Roman"/>
          <w:sz w:val="24"/>
          <w:szCs w:val="24"/>
        </w:rPr>
        <w:t>különböző értekezletek, fórumok.</w:t>
      </w:r>
    </w:p>
    <w:p w14:paraId="458EA835" w14:textId="77777777" w:rsidR="00ED7622" w:rsidRPr="003A4069" w:rsidRDefault="00ED7622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D7D21F" w14:textId="77777777" w:rsidR="0014372F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3.2. A külső kapcsolattartás</w:t>
      </w:r>
    </w:p>
    <w:p w14:paraId="4EA4B312" w14:textId="77777777" w:rsidR="00F253A6" w:rsidRPr="003A4069" w:rsidRDefault="00F253A6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F76A224" w14:textId="77777777" w:rsidR="0014372F" w:rsidRPr="003A4069" w:rsidRDefault="0014372F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Az eredményes működés elősegítése érdekében a </w:t>
      </w:r>
      <w:r w:rsidR="00ED7622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a szakmai szervekkel,</w:t>
      </w:r>
      <w:r w:rsidR="00944F1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társintézményekkel, felettes szervvel, közigazgatási szervekkel, gazdálkodó</w:t>
      </w:r>
      <w:r w:rsidR="00944F1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szervezetekkel, civil szervezetekkel együttműködik.</w:t>
      </w:r>
      <w:r w:rsidR="00F253A6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ED7622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igyekszik a szakmai szervezetekkel, társintézményekkel folyamatosan</w:t>
      </w:r>
      <w:r w:rsidR="00944F16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kapcsolatot tartani, szükség szerint egymás munkáját segíteni kell.</w:t>
      </w:r>
    </w:p>
    <w:p w14:paraId="2537086F" w14:textId="77777777" w:rsidR="00ED7622" w:rsidRPr="003A4069" w:rsidRDefault="00ED7622" w:rsidP="00C8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B4B5D7F" w14:textId="77777777" w:rsidR="0014372F" w:rsidRPr="003A4069" w:rsidRDefault="00F253A6" w:rsidP="00F9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b/>
            <w:bCs/>
            <w:sz w:val="26"/>
            <w:szCs w:val="26"/>
          </w:rPr>
          <w:t>3</w:t>
        </w:r>
        <w:r w:rsidR="0014372F" w:rsidRPr="003A4069">
          <w:rPr>
            <w:rFonts w:ascii="Times New Roman" w:hAnsi="Times New Roman"/>
            <w:b/>
            <w:bCs/>
            <w:sz w:val="26"/>
            <w:szCs w:val="26"/>
          </w:rPr>
          <w:t>. A</w:t>
        </w:r>
      </w:smartTag>
      <w:r w:rsidR="0014372F" w:rsidRPr="003A406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90B87" w:rsidRPr="003A4069">
        <w:rPr>
          <w:rFonts w:ascii="Times New Roman" w:hAnsi="Times New Roman"/>
          <w:b/>
          <w:bCs/>
          <w:sz w:val="26"/>
          <w:szCs w:val="26"/>
        </w:rPr>
        <w:t>Hivatal</w:t>
      </w:r>
      <w:r w:rsidR="0014372F" w:rsidRPr="003A4069">
        <w:rPr>
          <w:rFonts w:ascii="Times New Roman" w:hAnsi="Times New Roman"/>
          <w:b/>
          <w:bCs/>
          <w:sz w:val="26"/>
          <w:szCs w:val="26"/>
        </w:rPr>
        <w:t xml:space="preserve"> ügyiratkezelése</w:t>
      </w:r>
    </w:p>
    <w:p w14:paraId="254E9C71" w14:textId="77777777" w:rsidR="00F90B87" w:rsidRPr="003A4069" w:rsidRDefault="00F90B87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46395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8745C7" w:rsidRPr="003A4069">
        <w:rPr>
          <w:rFonts w:ascii="Times New Roman" w:hAnsi="Times New Roman"/>
          <w:sz w:val="24"/>
          <w:szCs w:val="24"/>
        </w:rPr>
        <w:t>Hivatal</w:t>
      </w:r>
      <w:r w:rsidR="00F253A6">
        <w:rPr>
          <w:rFonts w:ascii="Times New Roman" w:hAnsi="Times New Roman"/>
          <w:sz w:val="24"/>
          <w:szCs w:val="24"/>
        </w:rPr>
        <w:t xml:space="preserve"> ügyiratkezelése az iratkezelési szabályzat szerint történik.</w:t>
      </w:r>
    </w:p>
    <w:p w14:paraId="15FD1E61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831B26" w14:textId="77777777" w:rsidR="0014372F" w:rsidRPr="003A4069" w:rsidRDefault="00F253A6" w:rsidP="002B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b/>
            <w:bCs/>
            <w:sz w:val="26"/>
            <w:szCs w:val="26"/>
          </w:rPr>
          <w:t>4</w:t>
        </w:r>
        <w:r w:rsidR="0014372F" w:rsidRPr="003A4069">
          <w:rPr>
            <w:rFonts w:ascii="Times New Roman" w:hAnsi="Times New Roman"/>
            <w:b/>
            <w:bCs/>
            <w:sz w:val="26"/>
            <w:szCs w:val="26"/>
          </w:rPr>
          <w:t xml:space="preserve"> A</w:t>
        </w:r>
      </w:smartTag>
      <w:r w:rsidR="0014372F" w:rsidRPr="003A406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4372F" w:rsidRPr="003A4069">
        <w:rPr>
          <w:rFonts w:ascii="Times New Roman" w:hAnsi="Times New Roman"/>
          <w:b/>
          <w:bCs/>
          <w:sz w:val="26"/>
          <w:szCs w:val="26"/>
        </w:rPr>
        <w:t>kiadmányozás</w:t>
      </w:r>
      <w:proofErr w:type="spellEnd"/>
      <w:r w:rsidR="0014372F" w:rsidRPr="003A4069">
        <w:rPr>
          <w:rFonts w:ascii="Times New Roman" w:hAnsi="Times New Roman"/>
          <w:b/>
          <w:bCs/>
          <w:sz w:val="26"/>
          <w:szCs w:val="26"/>
        </w:rPr>
        <w:t xml:space="preserve"> rendje</w:t>
      </w:r>
    </w:p>
    <w:p w14:paraId="02B54538" w14:textId="77777777" w:rsidR="002B4196" w:rsidRPr="003A4069" w:rsidRDefault="002B4196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D2299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2B4196" w:rsidRPr="003A4069">
        <w:rPr>
          <w:rFonts w:ascii="Times New Roman" w:hAnsi="Times New Roman"/>
          <w:sz w:val="24"/>
          <w:szCs w:val="24"/>
        </w:rPr>
        <w:t xml:space="preserve">Hivatalban </w:t>
      </w:r>
      <w:r w:rsidRPr="003A406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A4069">
        <w:rPr>
          <w:rFonts w:ascii="Times New Roman" w:hAnsi="Times New Roman"/>
          <w:sz w:val="24"/>
          <w:szCs w:val="24"/>
        </w:rPr>
        <w:t>kiadmányozás</w:t>
      </w:r>
      <w:proofErr w:type="spellEnd"/>
      <w:r w:rsidRPr="003A4069">
        <w:rPr>
          <w:rFonts w:ascii="Times New Roman" w:hAnsi="Times New Roman"/>
          <w:sz w:val="24"/>
          <w:szCs w:val="24"/>
        </w:rPr>
        <w:t xml:space="preserve"> rendjét a jegyző szabályozza.</w:t>
      </w:r>
      <w:r w:rsidR="00F253A6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2B4196" w:rsidRPr="003A4069">
        <w:rPr>
          <w:rFonts w:ascii="Times New Roman" w:hAnsi="Times New Roman"/>
          <w:sz w:val="24"/>
          <w:szCs w:val="24"/>
        </w:rPr>
        <w:t xml:space="preserve">Hivatalban keletkező </w:t>
      </w:r>
      <w:r w:rsidRPr="003A4069">
        <w:rPr>
          <w:rFonts w:ascii="Times New Roman" w:hAnsi="Times New Roman"/>
          <w:sz w:val="24"/>
          <w:szCs w:val="24"/>
        </w:rPr>
        <w:t>irat</w:t>
      </w:r>
      <w:r w:rsidR="002B4196" w:rsidRPr="003A4069">
        <w:rPr>
          <w:rFonts w:ascii="Times New Roman" w:hAnsi="Times New Roman"/>
          <w:sz w:val="24"/>
          <w:szCs w:val="24"/>
        </w:rPr>
        <w:t xml:space="preserve">okat </w:t>
      </w: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2B4196" w:rsidRPr="003A4069">
        <w:rPr>
          <w:rFonts w:ascii="Times New Roman" w:hAnsi="Times New Roman"/>
          <w:sz w:val="24"/>
          <w:szCs w:val="24"/>
        </w:rPr>
        <w:t>j</w:t>
      </w:r>
      <w:r w:rsidRPr="003A4069">
        <w:rPr>
          <w:rFonts w:ascii="Times New Roman" w:hAnsi="Times New Roman"/>
          <w:sz w:val="24"/>
          <w:szCs w:val="24"/>
        </w:rPr>
        <w:t xml:space="preserve">egyző jogosult </w:t>
      </w:r>
      <w:proofErr w:type="spellStart"/>
      <w:r w:rsidRPr="003A4069">
        <w:rPr>
          <w:rFonts w:ascii="Times New Roman" w:hAnsi="Times New Roman"/>
          <w:sz w:val="24"/>
          <w:szCs w:val="24"/>
        </w:rPr>
        <w:t>kiadmányozni</w:t>
      </w:r>
      <w:proofErr w:type="spellEnd"/>
      <w:r w:rsidRPr="003A4069">
        <w:rPr>
          <w:rFonts w:ascii="Times New Roman" w:hAnsi="Times New Roman"/>
          <w:sz w:val="24"/>
          <w:szCs w:val="24"/>
        </w:rPr>
        <w:t>.</w:t>
      </w:r>
      <w:r w:rsidR="00F253A6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A jegyző tartós távolléte esetén a </w:t>
      </w:r>
      <w:proofErr w:type="spellStart"/>
      <w:r w:rsidRPr="003A4069">
        <w:rPr>
          <w:rFonts w:ascii="Times New Roman" w:hAnsi="Times New Roman"/>
          <w:sz w:val="24"/>
          <w:szCs w:val="24"/>
        </w:rPr>
        <w:t>kiadmányozási</w:t>
      </w:r>
      <w:proofErr w:type="spellEnd"/>
      <w:r w:rsidRPr="003A4069">
        <w:rPr>
          <w:rFonts w:ascii="Times New Roman" w:hAnsi="Times New Roman"/>
          <w:sz w:val="24"/>
          <w:szCs w:val="24"/>
        </w:rPr>
        <w:t xml:space="preserve"> jogot a</w:t>
      </w:r>
      <w:r w:rsidR="00F253A6">
        <w:rPr>
          <w:rFonts w:ascii="Times New Roman" w:hAnsi="Times New Roman"/>
          <w:sz w:val="24"/>
          <w:szCs w:val="24"/>
        </w:rPr>
        <w:t xml:space="preserve">z aljegyző, az aljegyző távolléte esetén az igazgatási előadó I. munkakörben foglalkoztatott köztisztviselő </w:t>
      </w:r>
      <w:r w:rsidRPr="003A4069">
        <w:rPr>
          <w:rFonts w:ascii="Times New Roman" w:hAnsi="Times New Roman"/>
          <w:sz w:val="24"/>
          <w:szCs w:val="24"/>
        </w:rPr>
        <w:t>gyakorolja.</w:t>
      </w:r>
    </w:p>
    <w:p w14:paraId="01953CB4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Önálló </w:t>
      </w:r>
      <w:proofErr w:type="spellStart"/>
      <w:r w:rsidRPr="003A4069">
        <w:rPr>
          <w:rFonts w:ascii="Times New Roman" w:hAnsi="Times New Roman"/>
          <w:sz w:val="24"/>
          <w:szCs w:val="24"/>
        </w:rPr>
        <w:t>kiadmányozásra</w:t>
      </w:r>
      <w:proofErr w:type="spellEnd"/>
      <w:r w:rsidRPr="003A4069">
        <w:rPr>
          <w:rFonts w:ascii="Times New Roman" w:hAnsi="Times New Roman"/>
          <w:sz w:val="24"/>
          <w:szCs w:val="24"/>
        </w:rPr>
        <w:t xml:space="preserve"> jogosultak a jogszabály által ügyintézői hatáskörbe utalt feladat- és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hatáskörök tekintetében az adott hatáskört gyakorló ügyintéző, így például az</w:t>
      </w:r>
      <w:r w:rsidR="009851CC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anyakönyvvezető.</w:t>
      </w:r>
    </w:p>
    <w:p w14:paraId="554665D5" w14:textId="77777777" w:rsidR="0014372F" w:rsidRPr="003A4069" w:rsidRDefault="00F253A6" w:rsidP="002B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="00F80E59">
        <w:rPr>
          <w:rFonts w:ascii="Times New Roman" w:hAnsi="Times New Roman"/>
          <w:b/>
          <w:bCs/>
          <w:sz w:val="26"/>
          <w:szCs w:val="26"/>
        </w:rPr>
        <w:t>.</w:t>
      </w:r>
      <w:r w:rsidR="0014372F" w:rsidRPr="003A4069">
        <w:rPr>
          <w:rFonts w:ascii="Times New Roman" w:hAnsi="Times New Roman"/>
          <w:b/>
          <w:bCs/>
          <w:sz w:val="26"/>
          <w:szCs w:val="26"/>
        </w:rPr>
        <w:t xml:space="preserve"> A bélyegzők használata, kezelése</w:t>
      </w:r>
    </w:p>
    <w:p w14:paraId="08BD8F2D" w14:textId="77777777" w:rsidR="002B4196" w:rsidRPr="003A4069" w:rsidRDefault="002B4196" w:rsidP="002B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B2A5469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2B4196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valamennyi kiadmányán valamennyi aláírásnál bélyegzőt kell használni. (A</w:t>
      </w:r>
      <w:r w:rsidR="002B4196" w:rsidRPr="003A4069">
        <w:rPr>
          <w:rFonts w:ascii="Times New Roman" w:hAnsi="Times New Roman"/>
          <w:sz w:val="24"/>
          <w:szCs w:val="24"/>
        </w:rPr>
        <w:t xml:space="preserve"> Hivatal</w:t>
      </w:r>
    </w:p>
    <w:p w14:paraId="51F540A5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által használt bélyegzők lenyomatait </w:t>
      </w:r>
      <w:r w:rsidR="002B4196" w:rsidRPr="003A4069">
        <w:rPr>
          <w:rFonts w:ascii="Times New Roman" w:hAnsi="Times New Roman"/>
          <w:sz w:val="24"/>
          <w:szCs w:val="24"/>
        </w:rPr>
        <w:t xml:space="preserve">az Iratkezelés </w:t>
      </w:r>
      <w:r w:rsidR="001F752D" w:rsidRPr="003A4069">
        <w:rPr>
          <w:rFonts w:ascii="Times New Roman" w:hAnsi="Times New Roman"/>
          <w:sz w:val="24"/>
          <w:szCs w:val="24"/>
        </w:rPr>
        <w:t xml:space="preserve">Szabályzat </w:t>
      </w:r>
      <w:r w:rsidRPr="003A4069">
        <w:rPr>
          <w:rFonts w:ascii="Times New Roman" w:hAnsi="Times New Roman"/>
          <w:sz w:val="24"/>
          <w:szCs w:val="24"/>
        </w:rPr>
        <w:t>függeléke</w:t>
      </w:r>
      <w:r w:rsidR="001F752D" w:rsidRPr="003A4069">
        <w:rPr>
          <w:rFonts w:ascii="Times New Roman" w:hAnsi="Times New Roman"/>
          <w:sz w:val="24"/>
          <w:szCs w:val="24"/>
        </w:rPr>
        <w:t xml:space="preserve"> </w:t>
      </w:r>
      <w:r w:rsidR="00D725EC">
        <w:rPr>
          <w:rFonts w:ascii="Times New Roman" w:hAnsi="Times New Roman"/>
          <w:sz w:val="24"/>
          <w:szCs w:val="24"/>
        </w:rPr>
        <w:t>tartalmazza.</w:t>
      </w:r>
      <w:r w:rsidR="00F80E59">
        <w:rPr>
          <w:rFonts w:ascii="Times New Roman" w:hAnsi="Times New Roman"/>
          <w:sz w:val="24"/>
          <w:szCs w:val="24"/>
        </w:rPr>
        <w:t>)</w:t>
      </w:r>
    </w:p>
    <w:p w14:paraId="48BDE790" w14:textId="750D9109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bélyegzővel ellátott, cégszerűen, illetve a </w:t>
      </w:r>
      <w:proofErr w:type="spellStart"/>
      <w:r w:rsidRPr="003A4069">
        <w:rPr>
          <w:rFonts w:ascii="Times New Roman" w:hAnsi="Times New Roman"/>
          <w:sz w:val="24"/>
          <w:szCs w:val="24"/>
        </w:rPr>
        <w:t>kiadmányozás</w:t>
      </w:r>
      <w:proofErr w:type="spellEnd"/>
      <w:r w:rsidRPr="003A4069">
        <w:rPr>
          <w:rFonts w:ascii="Times New Roman" w:hAnsi="Times New Roman"/>
          <w:sz w:val="24"/>
          <w:szCs w:val="24"/>
        </w:rPr>
        <w:t xml:space="preserve"> szabályai alapján aláírt iratok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tartalma érvényes kötelezettségvállalást, jogszerzést, kötelezést, jogról való </w:t>
      </w:r>
      <w:r w:rsidR="00BC2E80" w:rsidRPr="003A4069">
        <w:rPr>
          <w:rFonts w:ascii="Times New Roman" w:hAnsi="Times New Roman"/>
          <w:sz w:val="24"/>
          <w:szCs w:val="24"/>
        </w:rPr>
        <w:t>lemondást</w:t>
      </w:r>
      <w:r w:rsidRPr="003A4069">
        <w:rPr>
          <w:rFonts w:ascii="Times New Roman" w:hAnsi="Times New Roman"/>
          <w:sz w:val="24"/>
          <w:szCs w:val="24"/>
        </w:rPr>
        <w:t xml:space="preserve"> stb.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jelent.</w:t>
      </w:r>
      <w:r w:rsidR="00D725EC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1F752D" w:rsidRPr="003A4069">
        <w:rPr>
          <w:rFonts w:ascii="Times New Roman" w:hAnsi="Times New Roman"/>
          <w:sz w:val="24"/>
          <w:szCs w:val="24"/>
        </w:rPr>
        <w:t xml:space="preserve">Hivatalban </w:t>
      </w:r>
      <w:r w:rsidRPr="003A4069">
        <w:rPr>
          <w:rFonts w:ascii="Times New Roman" w:hAnsi="Times New Roman"/>
          <w:sz w:val="24"/>
          <w:szCs w:val="24"/>
        </w:rPr>
        <w:t xml:space="preserve">a bélyegző használatára </w:t>
      </w:r>
      <w:r w:rsidR="001F752D" w:rsidRPr="003A4069">
        <w:rPr>
          <w:rFonts w:ascii="Times New Roman" w:hAnsi="Times New Roman"/>
          <w:sz w:val="24"/>
          <w:szCs w:val="24"/>
        </w:rPr>
        <w:t>minden ügyintéző jogosult.</w:t>
      </w:r>
    </w:p>
    <w:p w14:paraId="38694F30" w14:textId="77777777" w:rsidR="0014372F" w:rsidRPr="003A4069" w:rsidRDefault="001F752D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„</w:t>
      </w:r>
      <w:r w:rsidR="0014372F" w:rsidRPr="003A4069">
        <w:rPr>
          <w:rFonts w:ascii="Times New Roman" w:hAnsi="Times New Roman"/>
          <w:sz w:val="24"/>
          <w:szCs w:val="24"/>
        </w:rPr>
        <w:t>Anyakönyvvezető</w:t>
      </w:r>
      <w:r w:rsidRPr="003A4069">
        <w:rPr>
          <w:rFonts w:ascii="Times New Roman" w:hAnsi="Times New Roman"/>
          <w:sz w:val="24"/>
          <w:szCs w:val="24"/>
        </w:rPr>
        <w:t xml:space="preserve">” bélyegző használatára az anyakönyvvezetői feladatokat ellátó, anyakönyvi szakvizsgával vagy azzal egyenértékű igazgatásszervezői </w:t>
      </w:r>
      <w:r w:rsidR="00241BC8" w:rsidRPr="003A4069">
        <w:rPr>
          <w:rFonts w:ascii="Times New Roman" w:hAnsi="Times New Roman"/>
          <w:sz w:val="24"/>
          <w:szCs w:val="24"/>
        </w:rPr>
        <w:t>végzettséggel rendelkező</w:t>
      </w:r>
      <w:r w:rsidRPr="003A4069">
        <w:rPr>
          <w:rFonts w:ascii="Times New Roman" w:hAnsi="Times New Roman"/>
          <w:sz w:val="24"/>
          <w:szCs w:val="24"/>
        </w:rPr>
        <w:t xml:space="preserve"> anya</w:t>
      </w:r>
      <w:r w:rsidR="00F80E59">
        <w:rPr>
          <w:rFonts w:ascii="Times New Roman" w:hAnsi="Times New Roman"/>
          <w:sz w:val="24"/>
          <w:szCs w:val="24"/>
        </w:rPr>
        <w:t>könyvi ügyintézők jogosultak.</w:t>
      </w:r>
    </w:p>
    <w:p w14:paraId="3B0FB00A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1F752D" w:rsidRPr="003A4069">
        <w:rPr>
          <w:rFonts w:ascii="Times New Roman" w:hAnsi="Times New Roman"/>
          <w:sz w:val="24"/>
          <w:szCs w:val="24"/>
        </w:rPr>
        <w:t>Hivatalban</w:t>
      </w:r>
      <w:r w:rsidRPr="003A4069">
        <w:rPr>
          <w:rFonts w:ascii="Times New Roman" w:hAnsi="Times New Roman"/>
          <w:sz w:val="24"/>
          <w:szCs w:val="24"/>
        </w:rPr>
        <w:t xml:space="preserve"> használt valamennyi bélyegzőről, annak lenyomatáról nyilvántartást kell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vezetni. A nyilvántartásnak tartalmaznia kell, hogy a bélyegzőt ki és mikor vette saját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="00F80E59">
        <w:rPr>
          <w:rFonts w:ascii="Times New Roman" w:hAnsi="Times New Roman"/>
          <w:sz w:val="24"/>
          <w:szCs w:val="24"/>
        </w:rPr>
        <w:t>használatába.</w:t>
      </w:r>
      <w:r w:rsidRPr="003A4069">
        <w:rPr>
          <w:rFonts w:ascii="Times New Roman" w:hAnsi="Times New Roman"/>
          <w:sz w:val="24"/>
          <w:szCs w:val="24"/>
        </w:rPr>
        <w:t xml:space="preserve"> </w:t>
      </w:r>
      <w:r w:rsidR="00F80E59">
        <w:rPr>
          <w:rFonts w:ascii="Times New Roman" w:hAnsi="Times New Roman"/>
          <w:sz w:val="24"/>
          <w:szCs w:val="24"/>
        </w:rPr>
        <w:t>A</w:t>
      </w:r>
      <w:r w:rsidRPr="003A4069">
        <w:rPr>
          <w:rFonts w:ascii="Times New Roman" w:hAnsi="Times New Roman"/>
          <w:sz w:val="24"/>
          <w:szCs w:val="24"/>
        </w:rPr>
        <w:t xml:space="preserve">z </w:t>
      </w:r>
      <w:r w:rsidR="00F80E59">
        <w:rPr>
          <w:rFonts w:ascii="Times New Roman" w:hAnsi="Times New Roman"/>
          <w:sz w:val="24"/>
          <w:szCs w:val="24"/>
        </w:rPr>
        <w:t xml:space="preserve">átvételt az </w:t>
      </w:r>
      <w:r w:rsidRPr="003A4069">
        <w:rPr>
          <w:rFonts w:ascii="Times New Roman" w:hAnsi="Times New Roman"/>
          <w:sz w:val="24"/>
          <w:szCs w:val="24"/>
        </w:rPr>
        <w:t>átvevő személy a nyilvántartásban aláírásával igazol</w:t>
      </w:r>
      <w:r w:rsidR="00F80E59">
        <w:rPr>
          <w:rFonts w:ascii="Times New Roman" w:hAnsi="Times New Roman"/>
          <w:sz w:val="24"/>
          <w:szCs w:val="24"/>
        </w:rPr>
        <w:t>ja</w:t>
      </w:r>
      <w:r w:rsidRPr="003A4069">
        <w:rPr>
          <w:rFonts w:ascii="Times New Roman" w:hAnsi="Times New Roman"/>
          <w:sz w:val="24"/>
          <w:szCs w:val="24"/>
        </w:rPr>
        <w:t>. A bélyegzők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kezeléséért, beszerzéséért, kiadásáért, őrzéséért, cseréjéért és évenkénti egyszeri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leltározásáért, a nyilvántartás vezetéséért a </w:t>
      </w:r>
      <w:r w:rsidR="001F752D" w:rsidRPr="003A4069">
        <w:rPr>
          <w:rFonts w:ascii="Times New Roman" w:hAnsi="Times New Roman"/>
          <w:sz w:val="24"/>
          <w:szCs w:val="24"/>
        </w:rPr>
        <w:t>j</w:t>
      </w:r>
      <w:r w:rsidRPr="003A4069">
        <w:rPr>
          <w:rFonts w:ascii="Times New Roman" w:hAnsi="Times New Roman"/>
          <w:sz w:val="24"/>
          <w:szCs w:val="24"/>
        </w:rPr>
        <w:t>egyző által a munkaköri leírásban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meghatározott személy a felelős.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A bélyegzőt átvevők személyesen felelősek a bélyegzők megőrzéséért.</w:t>
      </w:r>
    </w:p>
    <w:p w14:paraId="63E15409" w14:textId="77777777" w:rsidR="00800955" w:rsidRPr="003A4069" w:rsidRDefault="00800955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1C665" w14:textId="77777777" w:rsidR="0014372F" w:rsidRPr="003A4069" w:rsidRDefault="00F80E59" w:rsidP="001F7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="0014372F" w:rsidRPr="003A4069">
        <w:rPr>
          <w:rFonts w:ascii="Times New Roman" w:hAnsi="Times New Roman"/>
          <w:b/>
          <w:bCs/>
          <w:sz w:val="26"/>
          <w:szCs w:val="26"/>
        </w:rPr>
        <w:t xml:space="preserve">. A </w:t>
      </w:r>
      <w:r w:rsidR="00FA7F3E" w:rsidRPr="003A4069">
        <w:rPr>
          <w:rFonts w:ascii="Times New Roman" w:hAnsi="Times New Roman"/>
          <w:b/>
          <w:bCs/>
          <w:sz w:val="26"/>
          <w:szCs w:val="26"/>
        </w:rPr>
        <w:t>Hivatal</w:t>
      </w:r>
      <w:r w:rsidR="0014372F" w:rsidRPr="003A4069">
        <w:rPr>
          <w:rFonts w:ascii="Times New Roman" w:hAnsi="Times New Roman"/>
          <w:b/>
          <w:bCs/>
          <w:sz w:val="26"/>
          <w:szCs w:val="26"/>
        </w:rPr>
        <w:t xml:space="preserve"> gazdálkodásának rendje</w:t>
      </w:r>
    </w:p>
    <w:p w14:paraId="0004E477" w14:textId="77777777" w:rsidR="001F752D" w:rsidRPr="003A4069" w:rsidRDefault="001F752D" w:rsidP="001F7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6BD5F8D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1F752D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gazdálkodásával, ezen belül kiemelten a költségvetés tervezésével,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végrehajtásával, a</w:t>
      </w:r>
      <w:r w:rsidR="001F752D" w:rsidRPr="003A4069">
        <w:rPr>
          <w:rFonts w:ascii="Times New Roman" w:hAnsi="Times New Roman"/>
          <w:sz w:val="24"/>
          <w:szCs w:val="24"/>
        </w:rPr>
        <w:t xml:space="preserve">z </w:t>
      </w:r>
      <w:r w:rsidR="00D725EC">
        <w:rPr>
          <w:rFonts w:ascii="Times New Roman" w:hAnsi="Times New Roman"/>
          <w:sz w:val="24"/>
          <w:szCs w:val="24"/>
        </w:rPr>
        <w:t>Ö</w:t>
      </w:r>
      <w:r w:rsidR="001F752D" w:rsidRPr="003A4069">
        <w:rPr>
          <w:rFonts w:ascii="Times New Roman" w:hAnsi="Times New Roman"/>
          <w:sz w:val="24"/>
          <w:szCs w:val="24"/>
        </w:rPr>
        <w:t xml:space="preserve">nkormányzat tulajdonában és </w:t>
      </w:r>
      <w:r w:rsidR="00D725EC">
        <w:rPr>
          <w:rFonts w:ascii="Times New Roman" w:hAnsi="Times New Roman"/>
          <w:sz w:val="24"/>
          <w:szCs w:val="24"/>
        </w:rPr>
        <w:t xml:space="preserve">a </w:t>
      </w:r>
      <w:r w:rsidR="001F752D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kezelésében lévő vagyon hasznosításával összefüggő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feladatokat, hatásköröket a </w:t>
      </w:r>
      <w:r w:rsidR="001F752D" w:rsidRPr="003A4069">
        <w:rPr>
          <w:rFonts w:ascii="Times New Roman" w:hAnsi="Times New Roman"/>
          <w:sz w:val="24"/>
          <w:szCs w:val="24"/>
        </w:rPr>
        <w:t>gazdálkodási munkakört betöltetők a jegyző irányításával</w:t>
      </w:r>
      <w:r w:rsidRPr="003A4069">
        <w:rPr>
          <w:rFonts w:ascii="Times New Roman" w:hAnsi="Times New Roman"/>
          <w:sz w:val="24"/>
          <w:szCs w:val="24"/>
        </w:rPr>
        <w:t xml:space="preserve"> látj</w:t>
      </w:r>
      <w:r w:rsidR="001F752D" w:rsidRPr="003A4069">
        <w:rPr>
          <w:rFonts w:ascii="Times New Roman" w:hAnsi="Times New Roman"/>
          <w:sz w:val="24"/>
          <w:szCs w:val="24"/>
        </w:rPr>
        <w:t xml:space="preserve">ák </w:t>
      </w:r>
      <w:r w:rsidRPr="003A4069">
        <w:rPr>
          <w:rFonts w:ascii="Times New Roman" w:hAnsi="Times New Roman"/>
          <w:sz w:val="24"/>
          <w:szCs w:val="24"/>
        </w:rPr>
        <w:t>el.</w:t>
      </w:r>
    </w:p>
    <w:p w14:paraId="3A079883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1F752D" w:rsidRPr="003A4069">
        <w:rPr>
          <w:rFonts w:ascii="Times New Roman" w:hAnsi="Times New Roman"/>
          <w:sz w:val="24"/>
          <w:szCs w:val="24"/>
        </w:rPr>
        <w:t xml:space="preserve">Hivatalban </w:t>
      </w:r>
      <w:r w:rsidRPr="003A4069">
        <w:rPr>
          <w:rFonts w:ascii="Times New Roman" w:hAnsi="Times New Roman"/>
          <w:sz w:val="24"/>
          <w:szCs w:val="24"/>
        </w:rPr>
        <w:t>a gazdálkodás szabályozottságát, a jogszabályok érvényesülését belső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szabályzatok határozzák meg. A pénzügyi, gazdálkodási belső szabályzatok elkészítéséért,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szükség szerinti módosításáért a </w:t>
      </w:r>
      <w:r w:rsidR="001F752D" w:rsidRPr="003A4069">
        <w:rPr>
          <w:rFonts w:ascii="Times New Roman" w:hAnsi="Times New Roman"/>
          <w:sz w:val="24"/>
          <w:szCs w:val="24"/>
        </w:rPr>
        <w:t xml:space="preserve">jegyző </w:t>
      </w:r>
      <w:r w:rsidRPr="003A4069">
        <w:rPr>
          <w:rFonts w:ascii="Times New Roman" w:hAnsi="Times New Roman"/>
          <w:sz w:val="24"/>
          <w:szCs w:val="24"/>
        </w:rPr>
        <w:t>a felelős.</w:t>
      </w:r>
      <w:r w:rsidR="00D725EC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822A84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az általános forgalmi adónak nem alanya</w:t>
      </w:r>
      <w:r w:rsidRPr="003A4069">
        <w:rPr>
          <w:rFonts w:ascii="Times New Roman" w:hAnsi="Times New Roman"/>
          <w:color w:val="FF0000"/>
          <w:sz w:val="24"/>
          <w:szCs w:val="24"/>
        </w:rPr>
        <w:t>.</w:t>
      </w:r>
    </w:p>
    <w:p w14:paraId="5072BDB2" w14:textId="77777777" w:rsidR="004706E3" w:rsidRPr="003A4069" w:rsidRDefault="004706E3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CE422EA" w14:textId="77777777" w:rsidR="0014372F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7.1. Bankszámla feletti rendelkezés</w:t>
      </w:r>
    </w:p>
    <w:p w14:paraId="371C4F43" w14:textId="77777777" w:rsidR="00D725EC" w:rsidRPr="003A4069" w:rsidRDefault="00D725EC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4199887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banknál vezetett számla feletti rendelkezési jogosultakat a jegyző jelöli ki. Nevüket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és aláírásukat a számlavezető pénzintézetnél be kell jelenteni. Az aláírási címpéldány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 xml:space="preserve">másolati példányának őrzéséről a </w:t>
      </w:r>
      <w:r w:rsidR="001F752D" w:rsidRPr="003A4069">
        <w:rPr>
          <w:rFonts w:ascii="Times New Roman" w:hAnsi="Times New Roman"/>
          <w:sz w:val="24"/>
          <w:szCs w:val="24"/>
        </w:rPr>
        <w:t xml:space="preserve">jegyző és a </w:t>
      </w:r>
      <w:r w:rsidRPr="003A4069">
        <w:rPr>
          <w:rFonts w:ascii="Times New Roman" w:hAnsi="Times New Roman"/>
          <w:sz w:val="24"/>
          <w:szCs w:val="24"/>
        </w:rPr>
        <w:t xml:space="preserve">pénzügyi </w:t>
      </w:r>
      <w:r w:rsidR="001F752D" w:rsidRPr="003A4069">
        <w:rPr>
          <w:rFonts w:ascii="Times New Roman" w:hAnsi="Times New Roman"/>
          <w:sz w:val="24"/>
          <w:szCs w:val="24"/>
        </w:rPr>
        <w:t xml:space="preserve">ügyintézők </w:t>
      </w:r>
      <w:r w:rsidRPr="003A4069">
        <w:rPr>
          <w:rFonts w:ascii="Times New Roman" w:hAnsi="Times New Roman"/>
          <w:sz w:val="24"/>
          <w:szCs w:val="24"/>
        </w:rPr>
        <w:t>köteles</w:t>
      </w:r>
      <w:r w:rsidR="001F752D" w:rsidRPr="003A4069">
        <w:rPr>
          <w:rFonts w:ascii="Times New Roman" w:hAnsi="Times New Roman"/>
          <w:sz w:val="24"/>
          <w:szCs w:val="24"/>
        </w:rPr>
        <w:t>ek</w:t>
      </w:r>
      <w:r w:rsidRPr="003A4069">
        <w:rPr>
          <w:rFonts w:ascii="Times New Roman" w:hAnsi="Times New Roman"/>
          <w:sz w:val="24"/>
          <w:szCs w:val="24"/>
        </w:rPr>
        <w:t xml:space="preserve"> gondoskodni.</w:t>
      </w:r>
    </w:p>
    <w:p w14:paraId="74FD4F0D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1F752D" w:rsidRPr="003A4069">
        <w:rPr>
          <w:rFonts w:ascii="Times New Roman" w:hAnsi="Times New Roman"/>
          <w:sz w:val="24"/>
          <w:szCs w:val="24"/>
        </w:rPr>
        <w:t xml:space="preserve">Hivatal </w:t>
      </w:r>
      <w:r w:rsidRPr="003A4069">
        <w:rPr>
          <w:rFonts w:ascii="Times New Roman" w:hAnsi="Times New Roman"/>
          <w:sz w:val="24"/>
          <w:szCs w:val="24"/>
        </w:rPr>
        <w:t>részére meghatározott feladatok végrehajtására az alábbi bankszámla</w:t>
      </w:r>
      <w:r w:rsidR="004706E3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szolgál:</w:t>
      </w:r>
    </w:p>
    <w:p w14:paraId="34CEA806" w14:textId="77777777" w:rsidR="0014372F" w:rsidRPr="003A4069" w:rsidRDefault="00C233C9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S</w:t>
      </w:r>
      <w:r w:rsidR="00D725EC">
        <w:rPr>
          <w:rFonts w:ascii="Times New Roman" w:hAnsi="Times New Roman"/>
          <w:sz w:val="24"/>
          <w:szCs w:val="24"/>
        </w:rPr>
        <w:t>zámlavezető bank: OTP Bank Nyrt</w:t>
      </w:r>
    </w:p>
    <w:p w14:paraId="7710C338" w14:textId="77777777" w:rsidR="001F752D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Bankszámla megnevezése</w:t>
      </w:r>
      <w:r w:rsidR="00C233C9" w:rsidRPr="003A406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725EC">
        <w:rPr>
          <w:rFonts w:ascii="Times New Roman" w:hAnsi="Times New Roman"/>
          <w:sz w:val="24"/>
          <w:szCs w:val="24"/>
        </w:rPr>
        <w:t>Kerecsendi</w:t>
      </w:r>
      <w:proofErr w:type="spellEnd"/>
      <w:r w:rsidR="00D725EC">
        <w:rPr>
          <w:rFonts w:ascii="Times New Roman" w:hAnsi="Times New Roman"/>
          <w:sz w:val="24"/>
          <w:szCs w:val="24"/>
        </w:rPr>
        <w:t xml:space="preserve"> </w:t>
      </w:r>
      <w:r w:rsidR="00C233C9" w:rsidRPr="003A4069">
        <w:rPr>
          <w:rFonts w:ascii="Times New Roman" w:hAnsi="Times New Roman"/>
          <w:sz w:val="24"/>
          <w:szCs w:val="24"/>
        </w:rPr>
        <w:t>Közös Önkormányzati Hivatal</w:t>
      </w:r>
    </w:p>
    <w:p w14:paraId="591E41C4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D1">
        <w:rPr>
          <w:rFonts w:ascii="Times New Roman" w:hAnsi="Times New Roman"/>
          <w:sz w:val="24"/>
          <w:szCs w:val="24"/>
        </w:rPr>
        <w:t>Bankszámla száma</w:t>
      </w:r>
      <w:r w:rsidR="00D725EC" w:rsidRPr="00A07ED1">
        <w:rPr>
          <w:rFonts w:ascii="Times New Roman" w:hAnsi="Times New Roman"/>
          <w:sz w:val="24"/>
          <w:szCs w:val="24"/>
        </w:rPr>
        <w:t>:</w:t>
      </w:r>
      <w:r w:rsidR="00A07ED1" w:rsidRPr="00A07ED1">
        <w:rPr>
          <w:rFonts w:ascii="Times New Roman" w:hAnsi="Times New Roman"/>
          <w:sz w:val="24"/>
          <w:szCs w:val="24"/>
        </w:rPr>
        <w:t>11739009-15805997</w:t>
      </w:r>
    </w:p>
    <w:p w14:paraId="78CDD0F2" w14:textId="77777777" w:rsidR="00C233C9" w:rsidRPr="003A4069" w:rsidRDefault="00C233C9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AD5BE77" w14:textId="77777777" w:rsidR="0014372F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7.2. Kötelezettségvállalás, utalványozás, érvényesítés, ellenjegyzés rendje</w:t>
      </w:r>
    </w:p>
    <w:p w14:paraId="44F89A18" w14:textId="77777777" w:rsidR="00D725EC" w:rsidRPr="003A4069" w:rsidRDefault="00D725EC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03C73C5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kötelezettségvállalás, utalványozás, ellenjegyzés, érvényesítés rendjét a</w:t>
      </w:r>
      <w:r w:rsidR="00C233C9" w:rsidRPr="003A4069">
        <w:rPr>
          <w:rFonts w:ascii="Times New Roman" w:hAnsi="Times New Roman"/>
          <w:sz w:val="24"/>
          <w:szCs w:val="24"/>
        </w:rPr>
        <w:t xml:space="preserve"> Hivatal </w:t>
      </w:r>
      <w:r w:rsidRPr="003A4069">
        <w:rPr>
          <w:rFonts w:ascii="Times New Roman" w:hAnsi="Times New Roman"/>
          <w:sz w:val="24"/>
          <w:szCs w:val="24"/>
        </w:rPr>
        <w:t>vonatkozásában a jegyző határozza meg. Ennek részletes szabályait külön belső szabályzat</w:t>
      </w:r>
      <w:r w:rsidR="00F4001F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tartalmazza.</w:t>
      </w:r>
    </w:p>
    <w:p w14:paraId="7A32195D" w14:textId="77777777" w:rsidR="0014372F" w:rsidRPr="003A4069" w:rsidRDefault="0014372F" w:rsidP="00C2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4069">
        <w:rPr>
          <w:rFonts w:ascii="Times New Roman" w:hAnsi="Times New Roman"/>
          <w:b/>
          <w:bCs/>
          <w:sz w:val="26"/>
          <w:szCs w:val="26"/>
        </w:rPr>
        <w:lastRenderedPageBreak/>
        <w:t>8. Belső ellenőrzés</w:t>
      </w:r>
    </w:p>
    <w:p w14:paraId="6F040BF4" w14:textId="77777777" w:rsidR="00C233C9" w:rsidRPr="003A4069" w:rsidRDefault="00C233C9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4B838F" w14:textId="77777777" w:rsidR="0014372F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C233C9" w:rsidRPr="003A4069">
        <w:rPr>
          <w:rFonts w:ascii="Times New Roman" w:hAnsi="Times New Roman"/>
          <w:sz w:val="24"/>
          <w:szCs w:val="24"/>
        </w:rPr>
        <w:t xml:space="preserve">Hivatal </w:t>
      </w:r>
      <w:r w:rsidRPr="003A4069">
        <w:rPr>
          <w:rFonts w:ascii="Times New Roman" w:hAnsi="Times New Roman"/>
          <w:sz w:val="24"/>
          <w:szCs w:val="24"/>
        </w:rPr>
        <w:t>ellenőrzésére az Áht. belső pénzügyi ellenőrzésére vonatkozó szabályoknak</w:t>
      </w:r>
      <w:r w:rsidR="00F4001F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kell érvényesülni, mely alapján elkülönül a folyamatba épített, előzetes és utólagos vezetői</w:t>
      </w:r>
      <w:r w:rsidR="00F4001F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ellenőrzési tevékenység, és a belső ellenőrzési tevékenység.</w:t>
      </w:r>
      <w:r w:rsidR="00991DBA">
        <w:rPr>
          <w:rFonts w:ascii="Times New Roman" w:hAnsi="Times New Roman"/>
          <w:sz w:val="24"/>
          <w:szCs w:val="24"/>
        </w:rPr>
        <w:t xml:space="preserve"> A belső ellenőrzés rendjét a 2. sz. melléklet tartalmazza.</w:t>
      </w:r>
    </w:p>
    <w:p w14:paraId="3102B86D" w14:textId="77777777" w:rsidR="00241BC8" w:rsidRDefault="00241BC8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9FF45" w14:textId="77777777" w:rsidR="0014372F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8.1. A belső ellenőrzés működése</w:t>
      </w:r>
    </w:p>
    <w:p w14:paraId="0D72D376" w14:textId="77777777" w:rsidR="00D725EC" w:rsidRPr="003A4069" w:rsidRDefault="00D725EC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926FDBC" w14:textId="77777777" w:rsidR="0014372F" w:rsidRPr="001C2C64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C64">
        <w:rPr>
          <w:rFonts w:ascii="Times New Roman" w:hAnsi="Times New Roman"/>
          <w:sz w:val="24"/>
          <w:szCs w:val="24"/>
        </w:rPr>
        <w:t xml:space="preserve">A </w:t>
      </w:r>
      <w:r w:rsidR="00C233C9" w:rsidRPr="001C2C64">
        <w:rPr>
          <w:rFonts w:ascii="Times New Roman" w:hAnsi="Times New Roman"/>
          <w:sz w:val="24"/>
          <w:szCs w:val="24"/>
        </w:rPr>
        <w:t>Hivatal</w:t>
      </w:r>
      <w:r w:rsidRPr="001C2C64">
        <w:rPr>
          <w:rFonts w:ascii="Times New Roman" w:hAnsi="Times New Roman"/>
          <w:sz w:val="24"/>
          <w:szCs w:val="24"/>
        </w:rPr>
        <w:t xml:space="preserve"> belső ellenőrzés</w:t>
      </w:r>
      <w:r w:rsidR="001C2C64" w:rsidRPr="001C2C64">
        <w:rPr>
          <w:rFonts w:ascii="Times New Roman" w:hAnsi="Times New Roman"/>
          <w:sz w:val="24"/>
          <w:szCs w:val="24"/>
        </w:rPr>
        <w:t xml:space="preserve">ének ellátása </w:t>
      </w:r>
      <w:r w:rsidR="001C2C64" w:rsidRPr="001C2C64">
        <w:rPr>
          <w:rFonts w:ascii="Times New Roman" w:hAnsi="Times New Roman"/>
          <w:szCs w:val="20"/>
        </w:rPr>
        <w:t>független belső ellenőri feladatok külső szakértő személy, szervezet bevonásával történő ellátásával megoldott.</w:t>
      </w:r>
      <w:r w:rsidR="00D725EC">
        <w:rPr>
          <w:rFonts w:ascii="Times New Roman" w:hAnsi="Times New Roman"/>
          <w:szCs w:val="20"/>
        </w:rPr>
        <w:t xml:space="preserve"> </w:t>
      </w:r>
      <w:r w:rsidRPr="001C2C64">
        <w:rPr>
          <w:rFonts w:ascii="Times New Roman" w:hAnsi="Times New Roman"/>
          <w:sz w:val="24"/>
          <w:szCs w:val="24"/>
        </w:rPr>
        <w:t xml:space="preserve"> A kapcsolattartásért, és az ellenőrzési terv végrehajtásáért a</w:t>
      </w:r>
      <w:r w:rsidR="00F4001F" w:rsidRPr="001C2C64">
        <w:rPr>
          <w:rFonts w:ascii="Times New Roman" w:hAnsi="Times New Roman"/>
          <w:sz w:val="24"/>
          <w:szCs w:val="24"/>
        </w:rPr>
        <w:t xml:space="preserve"> </w:t>
      </w:r>
      <w:r w:rsidRPr="001C2C64">
        <w:rPr>
          <w:rFonts w:ascii="Times New Roman" w:hAnsi="Times New Roman"/>
          <w:sz w:val="24"/>
          <w:szCs w:val="24"/>
        </w:rPr>
        <w:t>jegyző felelős.</w:t>
      </w:r>
      <w:r w:rsidR="00D725EC">
        <w:rPr>
          <w:rFonts w:ascii="Times New Roman" w:hAnsi="Times New Roman"/>
          <w:sz w:val="24"/>
          <w:szCs w:val="24"/>
        </w:rPr>
        <w:t xml:space="preserve"> </w:t>
      </w:r>
      <w:r w:rsidRPr="001C2C64">
        <w:rPr>
          <w:rFonts w:ascii="Times New Roman" w:hAnsi="Times New Roman"/>
          <w:sz w:val="24"/>
          <w:szCs w:val="24"/>
        </w:rPr>
        <w:t>A belső ellenőrzések éves ellenőrzési terv alapján történnek.</w:t>
      </w:r>
    </w:p>
    <w:p w14:paraId="37E0BAB0" w14:textId="77777777" w:rsidR="0014372F" w:rsidRPr="001C2C64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C64">
        <w:rPr>
          <w:rFonts w:ascii="Times New Roman" w:hAnsi="Times New Roman"/>
          <w:sz w:val="24"/>
          <w:szCs w:val="24"/>
        </w:rPr>
        <w:t xml:space="preserve">A belső ellenőrzést a </w:t>
      </w:r>
      <w:r w:rsidR="00F4001F" w:rsidRPr="001C2C64">
        <w:rPr>
          <w:rFonts w:ascii="Times New Roman" w:hAnsi="Times New Roman"/>
          <w:sz w:val="24"/>
          <w:szCs w:val="24"/>
        </w:rPr>
        <w:t>b</w:t>
      </w:r>
      <w:r w:rsidRPr="001C2C64">
        <w:rPr>
          <w:rFonts w:ascii="Times New Roman" w:hAnsi="Times New Roman"/>
          <w:sz w:val="24"/>
          <w:szCs w:val="24"/>
        </w:rPr>
        <w:t>első ellenőrzésére vonatkozó szabályzat</w:t>
      </w:r>
      <w:r w:rsidR="00F4001F" w:rsidRPr="001C2C64">
        <w:rPr>
          <w:rFonts w:ascii="Times New Roman" w:hAnsi="Times New Roman"/>
          <w:sz w:val="24"/>
          <w:szCs w:val="24"/>
        </w:rPr>
        <w:t xml:space="preserve"> </w:t>
      </w:r>
      <w:r w:rsidRPr="001C2C64">
        <w:rPr>
          <w:rFonts w:ascii="Times New Roman" w:hAnsi="Times New Roman"/>
          <w:sz w:val="24"/>
          <w:szCs w:val="24"/>
        </w:rPr>
        <w:t>alapján kell megszervezni és elvégezni.</w:t>
      </w:r>
    </w:p>
    <w:p w14:paraId="4366BDEA" w14:textId="77777777" w:rsidR="00EA2A02" w:rsidRDefault="00EA2A02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7909AE4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bCs/>
          <w:i/>
          <w:iCs/>
          <w:sz w:val="24"/>
          <w:szCs w:val="24"/>
        </w:rPr>
        <w:t>8.2. A folyamatba épített, előzetes és utólagos vezetői ellenőrzés</w:t>
      </w:r>
    </w:p>
    <w:p w14:paraId="6192F158" w14:textId="77777777" w:rsidR="00D725EC" w:rsidRDefault="00D725EC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41B8F9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jegyző a gazdálkodás folyamatára és sajátosságaira való tekintettel köteles</w:t>
      </w:r>
      <w:r w:rsidR="00F4001F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kialakítani, működtetni és fejleszteni a folyamatba épített, előzetes és utólagos vezetői</w:t>
      </w:r>
      <w:r w:rsidR="00F4001F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ellenőrzés rendszerét.</w:t>
      </w:r>
      <w:r w:rsidR="00D4164E" w:rsidRPr="003A4069">
        <w:rPr>
          <w:rFonts w:ascii="Times New Roman" w:hAnsi="Times New Roman"/>
          <w:sz w:val="24"/>
          <w:szCs w:val="24"/>
        </w:rPr>
        <w:t xml:space="preserve"> A </w:t>
      </w:r>
      <w:r w:rsidRPr="003A4069">
        <w:rPr>
          <w:rFonts w:ascii="Times New Roman" w:hAnsi="Times New Roman"/>
          <w:sz w:val="24"/>
          <w:szCs w:val="24"/>
        </w:rPr>
        <w:t>jegyző feladata olyan folyamatokat kialakítani és működtetni a szervezeten belül,</w:t>
      </w:r>
      <w:r w:rsidR="00F4001F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amelyek biztosítják a rendelkezésre álló források szabályszerű, szabályozott, gazdaságos,</w:t>
      </w:r>
      <w:r w:rsidR="00F4001F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hatékony és eredményes felhasználását.</w:t>
      </w:r>
    </w:p>
    <w:p w14:paraId="3D6219E6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88668A" w14:textId="77777777" w:rsidR="0014372F" w:rsidRPr="003A4069" w:rsidRDefault="0014372F" w:rsidP="00D4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4069">
        <w:rPr>
          <w:rFonts w:ascii="Times New Roman" w:hAnsi="Times New Roman"/>
          <w:b/>
          <w:bCs/>
          <w:sz w:val="26"/>
          <w:szCs w:val="26"/>
        </w:rPr>
        <w:t xml:space="preserve">9. </w:t>
      </w:r>
      <w:r w:rsidR="00D4164E" w:rsidRPr="003A4069">
        <w:rPr>
          <w:rFonts w:ascii="Times New Roman" w:hAnsi="Times New Roman"/>
          <w:b/>
          <w:bCs/>
          <w:sz w:val="26"/>
          <w:szCs w:val="26"/>
        </w:rPr>
        <w:t xml:space="preserve">Hivatali </w:t>
      </w:r>
      <w:r w:rsidRPr="003A4069">
        <w:rPr>
          <w:rFonts w:ascii="Times New Roman" w:hAnsi="Times New Roman"/>
          <w:b/>
          <w:bCs/>
          <w:sz w:val="26"/>
          <w:szCs w:val="26"/>
        </w:rPr>
        <w:t>óvó, védő előírások</w:t>
      </w:r>
    </w:p>
    <w:p w14:paraId="46D2C21B" w14:textId="77777777" w:rsidR="00D4164E" w:rsidRPr="003A4069" w:rsidRDefault="00D4164E" w:rsidP="00D4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E6D56F5" w14:textId="77777777" w:rsidR="0014372F" w:rsidRPr="003A4069" w:rsidRDefault="0014372F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r w:rsidR="00D4164E" w:rsidRPr="003A4069">
        <w:rPr>
          <w:rFonts w:ascii="Times New Roman" w:hAnsi="Times New Roman"/>
          <w:sz w:val="24"/>
          <w:szCs w:val="24"/>
        </w:rPr>
        <w:t>Hivatal</w:t>
      </w:r>
      <w:r w:rsidRPr="003A4069">
        <w:rPr>
          <w:rFonts w:ascii="Times New Roman" w:hAnsi="Times New Roman"/>
          <w:sz w:val="24"/>
          <w:szCs w:val="24"/>
        </w:rPr>
        <w:t xml:space="preserve"> minden dolgozójának alap</w:t>
      </w:r>
      <w:r w:rsidR="00D725EC">
        <w:rPr>
          <w:rFonts w:ascii="Times New Roman" w:hAnsi="Times New Roman"/>
          <w:sz w:val="24"/>
          <w:szCs w:val="24"/>
        </w:rPr>
        <w:t>vető feladata, hogy az egészsége</w:t>
      </w:r>
      <w:r w:rsidRPr="003A4069">
        <w:rPr>
          <w:rFonts w:ascii="Times New Roman" w:hAnsi="Times New Roman"/>
          <w:sz w:val="24"/>
          <w:szCs w:val="24"/>
        </w:rPr>
        <w:t xml:space="preserve"> és testi épség</w:t>
      </w:r>
      <w:r w:rsidR="00D725EC">
        <w:rPr>
          <w:rFonts w:ascii="Times New Roman" w:hAnsi="Times New Roman"/>
          <w:sz w:val="24"/>
          <w:szCs w:val="24"/>
        </w:rPr>
        <w:t>e</w:t>
      </w:r>
      <w:r w:rsidR="00F4001F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megőrzéséhez szükséges ismereteket átadja, baleset, vagy annak veszélye esetén a szükséges</w:t>
      </w:r>
      <w:r w:rsidR="00F4001F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intézkedéseket megtegye.</w:t>
      </w:r>
      <w:r w:rsidR="00D725EC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Minden dolgozónak ismernie kell a Munkavédelmi és Tűzvédelmi Szabályzatot, valamint a</w:t>
      </w:r>
      <w:r w:rsidR="00F4001F" w:rsidRPr="003A4069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tűz esetére előírt utasításokat és a menekülés útját.</w:t>
      </w:r>
      <w:r w:rsidR="00D725EC">
        <w:rPr>
          <w:rFonts w:ascii="Times New Roman" w:hAnsi="Times New Roman"/>
          <w:sz w:val="24"/>
          <w:szCs w:val="24"/>
        </w:rPr>
        <w:t xml:space="preserve"> </w:t>
      </w:r>
    </w:p>
    <w:p w14:paraId="63ADC3FA" w14:textId="77777777" w:rsidR="00D4164E" w:rsidRPr="003A4069" w:rsidRDefault="00D4164E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4438E5" w14:textId="77777777" w:rsidR="0014372F" w:rsidRPr="003A4069" w:rsidRDefault="0014372F" w:rsidP="00D4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069">
        <w:rPr>
          <w:rFonts w:ascii="Times New Roman" w:hAnsi="Times New Roman"/>
          <w:b/>
          <w:bCs/>
          <w:sz w:val="28"/>
          <w:szCs w:val="28"/>
        </w:rPr>
        <w:t>V. FEJEZET</w:t>
      </w:r>
    </w:p>
    <w:p w14:paraId="00477253" w14:textId="77777777" w:rsidR="0014372F" w:rsidRPr="003A4069" w:rsidRDefault="0014372F" w:rsidP="00D4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069">
        <w:rPr>
          <w:rFonts w:ascii="Times New Roman" w:hAnsi="Times New Roman"/>
          <w:b/>
          <w:bCs/>
          <w:sz w:val="28"/>
          <w:szCs w:val="28"/>
        </w:rPr>
        <w:t>ZÁRÓ RENDELKEZÉSEK</w:t>
      </w:r>
    </w:p>
    <w:p w14:paraId="4FF9986B" w14:textId="77777777" w:rsidR="00D4164E" w:rsidRPr="003A4069" w:rsidRDefault="00D4164E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9188A" w14:textId="77777777" w:rsidR="0014372F" w:rsidRPr="003A4069" w:rsidRDefault="00D725EC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4164E" w:rsidRPr="003A406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Kerecsendi</w:t>
      </w:r>
      <w:proofErr w:type="spellEnd"/>
      <w:r w:rsidR="00D4164E" w:rsidRPr="003A4069">
        <w:rPr>
          <w:rFonts w:ascii="Times New Roman" w:hAnsi="Times New Roman"/>
          <w:sz w:val="24"/>
          <w:szCs w:val="24"/>
        </w:rPr>
        <w:t xml:space="preserve"> Közös </w:t>
      </w:r>
      <w:r w:rsidR="00F4001F" w:rsidRPr="003A4069">
        <w:rPr>
          <w:rFonts w:ascii="Times New Roman" w:hAnsi="Times New Roman"/>
          <w:sz w:val="24"/>
          <w:szCs w:val="24"/>
        </w:rPr>
        <w:t>Ö</w:t>
      </w:r>
      <w:r w:rsidR="00D4164E" w:rsidRPr="003A4069">
        <w:rPr>
          <w:rFonts w:ascii="Times New Roman" w:hAnsi="Times New Roman"/>
          <w:sz w:val="24"/>
          <w:szCs w:val="24"/>
        </w:rPr>
        <w:t>nkormányzati Hivatal S</w:t>
      </w:r>
      <w:r w:rsidR="0014372F" w:rsidRPr="003A4069">
        <w:rPr>
          <w:rFonts w:ascii="Times New Roman" w:hAnsi="Times New Roman"/>
          <w:sz w:val="24"/>
          <w:szCs w:val="24"/>
        </w:rPr>
        <w:t xml:space="preserve">zervezeti és </w:t>
      </w:r>
      <w:r w:rsidR="00D4164E" w:rsidRPr="003A4069">
        <w:rPr>
          <w:rFonts w:ascii="Times New Roman" w:hAnsi="Times New Roman"/>
          <w:sz w:val="24"/>
          <w:szCs w:val="24"/>
        </w:rPr>
        <w:t>M</w:t>
      </w:r>
      <w:r w:rsidR="0014372F" w:rsidRPr="003A4069">
        <w:rPr>
          <w:rFonts w:ascii="Times New Roman" w:hAnsi="Times New Roman"/>
          <w:sz w:val="24"/>
          <w:szCs w:val="24"/>
        </w:rPr>
        <w:t xml:space="preserve">űködési </w:t>
      </w:r>
      <w:r w:rsidR="00D4164E" w:rsidRPr="003A4069">
        <w:rPr>
          <w:rFonts w:ascii="Times New Roman" w:hAnsi="Times New Roman"/>
          <w:sz w:val="24"/>
          <w:szCs w:val="24"/>
        </w:rPr>
        <w:t>S</w:t>
      </w:r>
      <w:r w:rsidR="0014372F" w:rsidRPr="003A4069">
        <w:rPr>
          <w:rFonts w:ascii="Times New Roman" w:hAnsi="Times New Roman"/>
          <w:sz w:val="24"/>
          <w:szCs w:val="24"/>
        </w:rPr>
        <w:t xml:space="preserve">zabályzata </w:t>
      </w:r>
      <w:r>
        <w:rPr>
          <w:rFonts w:ascii="Times New Roman" w:hAnsi="Times New Roman"/>
          <w:sz w:val="24"/>
          <w:szCs w:val="24"/>
        </w:rPr>
        <w:t xml:space="preserve">Kerecsend és Demjén </w:t>
      </w:r>
      <w:r w:rsidR="0014372F" w:rsidRPr="003A4069">
        <w:rPr>
          <w:rFonts w:ascii="Times New Roman" w:hAnsi="Times New Roman"/>
          <w:sz w:val="24"/>
          <w:szCs w:val="24"/>
        </w:rPr>
        <w:t>Önkormányzat</w:t>
      </w:r>
      <w:r>
        <w:rPr>
          <w:rFonts w:ascii="Times New Roman" w:hAnsi="Times New Roman"/>
          <w:sz w:val="24"/>
          <w:szCs w:val="24"/>
        </w:rPr>
        <w:t>a</w:t>
      </w:r>
      <w:r w:rsidR="0014372F" w:rsidRPr="003A4069">
        <w:rPr>
          <w:rFonts w:ascii="Times New Roman" w:hAnsi="Times New Roman"/>
          <w:sz w:val="24"/>
          <w:szCs w:val="24"/>
        </w:rPr>
        <w:t xml:space="preserve"> </w:t>
      </w:r>
      <w:r w:rsidR="00D4164E" w:rsidRPr="003A4069">
        <w:rPr>
          <w:rFonts w:ascii="Times New Roman" w:hAnsi="Times New Roman"/>
          <w:sz w:val="24"/>
          <w:szCs w:val="24"/>
        </w:rPr>
        <w:t>K</w:t>
      </w:r>
      <w:r w:rsidR="0014372F" w:rsidRPr="003A4069">
        <w:rPr>
          <w:rFonts w:ascii="Times New Roman" w:hAnsi="Times New Roman"/>
          <w:sz w:val="24"/>
          <w:szCs w:val="24"/>
        </w:rPr>
        <w:t>épviselő-testületének jóváhagyásával 20</w:t>
      </w:r>
      <w:r w:rsidR="00D4164E" w:rsidRPr="003A4069">
        <w:rPr>
          <w:rFonts w:ascii="Times New Roman" w:hAnsi="Times New Roman"/>
          <w:sz w:val="24"/>
          <w:szCs w:val="24"/>
        </w:rPr>
        <w:t xml:space="preserve">13. </w:t>
      </w:r>
      <w:r w:rsidR="0014372F" w:rsidRPr="003A406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úlius </w:t>
      </w:r>
      <w:r w:rsidR="0014372F" w:rsidRPr="003A4069">
        <w:rPr>
          <w:rFonts w:ascii="Times New Roman" w:hAnsi="Times New Roman"/>
          <w:sz w:val="24"/>
          <w:szCs w:val="24"/>
        </w:rPr>
        <w:t>1. napján lé</w:t>
      </w:r>
      <w:r w:rsidR="00F4001F" w:rsidRPr="003A4069">
        <w:rPr>
          <w:rFonts w:ascii="Times New Roman" w:hAnsi="Times New Roman"/>
          <w:sz w:val="24"/>
          <w:szCs w:val="24"/>
        </w:rPr>
        <w:t>p</w:t>
      </w:r>
      <w:r w:rsidR="0014372F" w:rsidRPr="003A4069">
        <w:rPr>
          <w:rFonts w:ascii="Times New Roman" w:hAnsi="Times New Roman"/>
          <w:sz w:val="24"/>
          <w:szCs w:val="24"/>
        </w:rPr>
        <w:t xml:space="preserve"> hatályba, és visszavonásig érvényes.</w:t>
      </w:r>
      <w:r w:rsidR="00EA2A02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 xml:space="preserve">A </w:t>
      </w:r>
      <w:r w:rsidR="00D4164E" w:rsidRPr="003A4069">
        <w:rPr>
          <w:rFonts w:ascii="Times New Roman" w:hAnsi="Times New Roman"/>
          <w:sz w:val="24"/>
          <w:szCs w:val="24"/>
        </w:rPr>
        <w:t>S</w:t>
      </w:r>
      <w:r w:rsidR="0014372F" w:rsidRPr="003A4069">
        <w:rPr>
          <w:rFonts w:ascii="Times New Roman" w:hAnsi="Times New Roman"/>
          <w:sz w:val="24"/>
          <w:szCs w:val="24"/>
        </w:rPr>
        <w:t xml:space="preserve">zervezeti és </w:t>
      </w:r>
      <w:r w:rsidR="00D4164E" w:rsidRPr="003A4069">
        <w:rPr>
          <w:rFonts w:ascii="Times New Roman" w:hAnsi="Times New Roman"/>
          <w:sz w:val="24"/>
          <w:szCs w:val="24"/>
        </w:rPr>
        <w:t>M</w:t>
      </w:r>
      <w:r w:rsidR="0014372F" w:rsidRPr="003A4069">
        <w:rPr>
          <w:rFonts w:ascii="Times New Roman" w:hAnsi="Times New Roman"/>
          <w:sz w:val="24"/>
          <w:szCs w:val="24"/>
        </w:rPr>
        <w:t xml:space="preserve">űködési </w:t>
      </w:r>
      <w:r w:rsidR="00D4164E" w:rsidRPr="003A4069">
        <w:rPr>
          <w:rFonts w:ascii="Times New Roman" w:hAnsi="Times New Roman"/>
          <w:sz w:val="24"/>
          <w:szCs w:val="24"/>
        </w:rPr>
        <w:t>S</w:t>
      </w:r>
      <w:r w:rsidR="00AE32F0">
        <w:rPr>
          <w:rFonts w:ascii="Times New Roman" w:hAnsi="Times New Roman"/>
          <w:sz w:val="24"/>
          <w:szCs w:val="24"/>
        </w:rPr>
        <w:t xml:space="preserve">zabályzat szükséges </w:t>
      </w:r>
      <w:proofErr w:type="spellStart"/>
      <w:r w:rsidR="00AE32F0">
        <w:rPr>
          <w:rFonts w:ascii="Times New Roman" w:hAnsi="Times New Roman"/>
          <w:sz w:val="24"/>
          <w:szCs w:val="24"/>
        </w:rPr>
        <w:t>hatályo</w:t>
      </w:r>
      <w:r w:rsidR="0014372F" w:rsidRPr="003A4069">
        <w:rPr>
          <w:rFonts w:ascii="Times New Roman" w:hAnsi="Times New Roman"/>
          <w:sz w:val="24"/>
          <w:szCs w:val="24"/>
        </w:rPr>
        <w:t>sításáról</w:t>
      </w:r>
      <w:proofErr w:type="spellEnd"/>
      <w:r w:rsidR="0014372F" w:rsidRPr="003A4069">
        <w:rPr>
          <w:rFonts w:ascii="Times New Roman" w:hAnsi="Times New Roman"/>
          <w:sz w:val="24"/>
          <w:szCs w:val="24"/>
        </w:rPr>
        <w:t xml:space="preserve"> a jegyző, vagy az általa</w:t>
      </w:r>
      <w:r w:rsidR="00F4001F" w:rsidRPr="003A4069">
        <w:rPr>
          <w:rFonts w:ascii="Times New Roman" w:hAnsi="Times New Roman"/>
          <w:sz w:val="24"/>
          <w:szCs w:val="24"/>
        </w:rPr>
        <w:t xml:space="preserve"> </w:t>
      </w:r>
      <w:r w:rsidR="0014372F" w:rsidRPr="003A4069">
        <w:rPr>
          <w:rFonts w:ascii="Times New Roman" w:hAnsi="Times New Roman"/>
          <w:sz w:val="24"/>
          <w:szCs w:val="24"/>
        </w:rPr>
        <w:t>megbízott személy gondoskodik.</w:t>
      </w:r>
    </w:p>
    <w:p w14:paraId="360F3BED" w14:textId="77777777" w:rsidR="00D725EC" w:rsidRDefault="00D725EC" w:rsidP="0010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ACC1E" w14:textId="77777777" w:rsidR="00640CB5" w:rsidRDefault="00640CB5" w:rsidP="00EA2A0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EF54648" w14:textId="3A7EF109" w:rsidR="00822A84" w:rsidRPr="00640CB5" w:rsidRDefault="00BC2E80" w:rsidP="00EA2A0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 Szász Kata</w:t>
      </w:r>
    </w:p>
    <w:p w14:paraId="02961885" w14:textId="0AAE4CC2" w:rsidR="00AE32F0" w:rsidRPr="00640CB5" w:rsidRDefault="00BC2E80" w:rsidP="00EA2A0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14372F" w:rsidRPr="00640CB5">
        <w:rPr>
          <w:rFonts w:ascii="Times New Roman" w:hAnsi="Times New Roman"/>
          <w:b/>
        </w:rPr>
        <w:t>jegyző</w:t>
      </w:r>
    </w:p>
    <w:p w14:paraId="53375585" w14:textId="77777777" w:rsidR="00640CB5" w:rsidRDefault="00640CB5" w:rsidP="0073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14:paraId="0CD8B9CC" w14:textId="77777777" w:rsidR="0014372F" w:rsidRPr="00F80E59" w:rsidRDefault="00AE32F0" w:rsidP="0073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>Z</w:t>
      </w:r>
      <w:r w:rsidR="0014372F" w:rsidRPr="00F80E59">
        <w:rPr>
          <w:rFonts w:ascii="Times New Roman" w:hAnsi="Times New Roman"/>
          <w:i/>
          <w:u w:val="single"/>
        </w:rPr>
        <w:t>áradék</w:t>
      </w:r>
      <w:r w:rsidR="0014372F" w:rsidRPr="00F80E59">
        <w:rPr>
          <w:rFonts w:ascii="Times New Roman" w:hAnsi="Times New Roman"/>
          <w:i/>
        </w:rPr>
        <w:t>:</w:t>
      </w:r>
    </w:p>
    <w:p w14:paraId="715C6F7E" w14:textId="66EDC768" w:rsidR="00AE32F0" w:rsidRPr="00453B07" w:rsidRDefault="00D725EC" w:rsidP="00AE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80E59">
        <w:rPr>
          <w:rFonts w:ascii="Times New Roman" w:hAnsi="Times New Roman"/>
          <w:i/>
        </w:rPr>
        <w:t xml:space="preserve">A </w:t>
      </w:r>
      <w:proofErr w:type="spellStart"/>
      <w:r w:rsidRPr="00F80E59">
        <w:rPr>
          <w:rFonts w:ascii="Times New Roman" w:hAnsi="Times New Roman"/>
          <w:i/>
        </w:rPr>
        <w:t>Kerecsendi</w:t>
      </w:r>
      <w:proofErr w:type="spellEnd"/>
      <w:r w:rsidRPr="00F80E59">
        <w:rPr>
          <w:rFonts w:ascii="Times New Roman" w:hAnsi="Times New Roman"/>
          <w:i/>
        </w:rPr>
        <w:t xml:space="preserve"> </w:t>
      </w:r>
      <w:r w:rsidR="00D4164E" w:rsidRPr="00F80E59">
        <w:rPr>
          <w:rFonts w:ascii="Times New Roman" w:hAnsi="Times New Roman"/>
          <w:i/>
        </w:rPr>
        <w:t>Közös Önkormányzati Hivatal S</w:t>
      </w:r>
      <w:r w:rsidR="0014372F" w:rsidRPr="00F80E59">
        <w:rPr>
          <w:rFonts w:ascii="Times New Roman" w:hAnsi="Times New Roman"/>
          <w:i/>
        </w:rPr>
        <w:t xml:space="preserve">zervezeti és </w:t>
      </w:r>
      <w:r w:rsidR="00D4164E" w:rsidRPr="00F80E59">
        <w:rPr>
          <w:rFonts w:ascii="Times New Roman" w:hAnsi="Times New Roman"/>
          <w:i/>
        </w:rPr>
        <w:t>M</w:t>
      </w:r>
      <w:r w:rsidR="0014372F" w:rsidRPr="00F80E59">
        <w:rPr>
          <w:rFonts w:ascii="Times New Roman" w:hAnsi="Times New Roman"/>
          <w:i/>
        </w:rPr>
        <w:t xml:space="preserve">űködési </w:t>
      </w:r>
      <w:r w:rsidR="00D4164E" w:rsidRPr="00F80E59">
        <w:rPr>
          <w:rFonts w:ascii="Times New Roman" w:hAnsi="Times New Roman"/>
          <w:i/>
        </w:rPr>
        <w:t>S</w:t>
      </w:r>
      <w:r w:rsidR="0014372F" w:rsidRPr="00F80E59">
        <w:rPr>
          <w:rFonts w:ascii="Times New Roman" w:hAnsi="Times New Roman"/>
          <w:i/>
        </w:rPr>
        <w:t xml:space="preserve">zabályzatát </w:t>
      </w:r>
      <w:r w:rsidRPr="00F80E59">
        <w:rPr>
          <w:rFonts w:ascii="Times New Roman" w:hAnsi="Times New Roman"/>
          <w:i/>
        </w:rPr>
        <w:t>Kerecsend K</w:t>
      </w:r>
      <w:r w:rsidR="0014372F" w:rsidRPr="00F80E59">
        <w:rPr>
          <w:rFonts w:ascii="Times New Roman" w:hAnsi="Times New Roman"/>
          <w:i/>
        </w:rPr>
        <w:t>özség Önkormányzat</w:t>
      </w:r>
      <w:r w:rsidRPr="00F80E59">
        <w:rPr>
          <w:rFonts w:ascii="Times New Roman" w:hAnsi="Times New Roman"/>
          <w:i/>
        </w:rPr>
        <w:t>ának</w:t>
      </w:r>
      <w:r w:rsidR="00D4164E" w:rsidRPr="00F80E59">
        <w:rPr>
          <w:rFonts w:ascii="Times New Roman" w:hAnsi="Times New Roman"/>
          <w:i/>
        </w:rPr>
        <w:t xml:space="preserve"> K</w:t>
      </w:r>
      <w:r w:rsidR="0014372F" w:rsidRPr="00F80E59">
        <w:rPr>
          <w:rFonts w:ascii="Times New Roman" w:hAnsi="Times New Roman"/>
          <w:i/>
        </w:rPr>
        <w:t xml:space="preserve">épviselő-testülete a </w:t>
      </w:r>
      <w:r w:rsidR="00D2032D" w:rsidRPr="00F80E59">
        <w:rPr>
          <w:rFonts w:ascii="Times New Roman" w:hAnsi="Times New Roman"/>
          <w:i/>
        </w:rPr>
        <w:t>39</w:t>
      </w:r>
      <w:r w:rsidR="0014372F" w:rsidRPr="00F80E59">
        <w:rPr>
          <w:rFonts w:ascii="Times New Roman" w:hAnsi="Times New Roman"/>
          <w:i/>
        </w:rPr>
        <w:t>/20</w:t>
      </w:r>
      <w:r w:rsidR="00D4164E" w:rsidRPr="00F80E59">
        <w:rPr>
          <w:rFonts w:ascii="Times New Roman" w:hAnsi="Times New Roman"/>
          <w:i/>
        </w:rPr>
        <w:t>1</w:t>
      </w:r>
      <w:r w:rsidR="00822A84" w:rsidRPr="00F80E59">
        <w:rPr>
          <w:rFonts w:ascii="Times New Roman" w:hAnsi="Times New Roman"/>
          <w:i/>
        </w:rPr>
        <w:t>3</w:t>
      </w:r>
      <w:r w:rsidR="00D4164E" w:rsidRPr="00F80E59">
        <w:rPr>
          <w:rFonts w:ascii="Times New Roman" w:hAnsi="Times New Roman"/>
          <w:i/>
        </w:rPr>
        <w:t>.</w:t>
      </w:r>
      <w:r w:rsidR="0014372F" w:rsidRPr="00F80E59">
        <w:rPr>
          <w:rFonts w:ascii="Times New Roman" w:hAnsi="Times New Roman"/>
          <w:i/>
        </w:rPr>
        <w:t xml:space="preserve"> (</w:t>
      </w:r>
      <w:r w:rsidRPr="00F80E59">
        <w:rPr>
          <w:rFonts w:ascii="Times New Roman" w:hAnsi="Times New Roman"/>
          <w:i/>
        </w:rPr>
        <w:t>V</w:t>
      </w:r>
      <w:r w:rsidR="00822A84" w:rsidRPr="00F80E59">
        <w:rPr>
          <w:rFonts w:ascii="Times New Roman" w:hAnsi="Times New Roman"/>
          <w:i/>
        </w:rPr>
        <w:t>I.</w:t>
      </w:r>
      <w:r w:rsidRPr="00F80E59">
        <w:rPr>
          <w:rFonts w:ascii="Times New Roman" w:hAnsi="Times New Roman"/>
          <w:i/>
        </w:rPr>
        <w:t>25</w:t>
      </w:r>
      <w:r w:rsidR="0014372F" w:rsidRPr="00F80E59">
        <w:rPr>
          <w:rFonts w:ascii="Times New Roman" w:hAnsi="Times New Roman"/>
          <w:i/>
        </w:rPr>
        <w:t xml:space="preserve">), </w:t>
      </w:r>
      <w:r w:rsidR="00A07ED1" w:rsidRPr="00F80E59">
        <w:rPr>
          <w:rFonts w:ascii="Times New Roman" w:hAnsi="Times New Roman"/>
          <w:i/>
        </w:rPr>
        <w:t>Demjé</w:t>
      </w:r>
      <w:r w:rsidRPr="00F80E59">
        <w:rPr>
          <w:rFonts w:ascii="Times New Roman" w:hAnsi="Times New Roman"/>
          <w:i/>
        </w:rPr>
        <w:t>n</w:t>
      </w:r>
      <w:r w:rsidR="00D4164E" w:rsidRPr="00F80E59">
        <w:rPr>
          <w:rFonts w:ascii="Times New Roman" w:hAnsi="Times New Roman"/>
          <w:i/>
        </w:rPr>
        <w:t xml:space="preserve"> </w:t>
      </w:r>
      <w:r w:rsidR="0014372F" w:rsidRPr="00F80E59">
        <w:rPr>
          <w:rFonts w:ascii="Times New Roman" w:hAnsi="Times New Roman"/>
          <w:i/>
        </w:rPr>
        <w:t>Község Önkormányzat</w:t>
      </w:r>
      <w:r w:rsidRPr="00F80E59">
        <w:rPr>
          <w:rFonts w:ascii="Times New Roman" w:hAnsi="Times New Roman"/>
          <w:i/>
        </w:rPr>
        <w:t>ának</w:t>
      </w:r>
      <w:r w:rsidR="0014372F" w:rsidRPr="00F80E59">
        <w:rPr>
          <w:rFonts w:ascii="Times New Roman" w:hAnsi="Times New Roman"/>
          <w:i/>
        </w:rPr>
        <w:t xml:space="preserve"> </w:t>
      </w:r>
      <w:r w:rsidR="00D4164E" w:rsidRPr="00F80E59">
        <w:rPr>
          <w:rFonts w:ascii="Times New Roman" w:hAnsi="Times New Roman"/>
          <w:i/>
        </w:rPr>
        <w:t>K</w:t>
      </w:r>
      <w:r w:rsidR="0014372F" w:rsidRPr="00F80E59">
        <w:rPr>
          <w:rFonts w:ascii="Times New Roman" w:hAnsi="Times New Roman"/>
          <w:i/>
        </w:rPr>
        <w:t>épviselő</w:t>
      </w:r>
      <w:r w:rsidR="00D4164E" w:rsidRPr="00F80E59">
        <w:rPr>
          <w:rFonts w:ascii="Times New Roman" w:hAnsi="Times New Roman"/>
          <w:i/>
        </w:rPr>
        <w:t>-</w:t>
      </w:r>
      <w:r w:rsidR="0014372F" w:rsidRPr="00F80E59">
        <w:rPr>
          <w:rFonts w:ascii="Times New Roman" w:hAnsi="Times New Roman"/>
          <w:i/>
        </w:rPr>
        <w:t>testülete</w:t>
      </w:r>
      <w:r w:rsidR="00F4001F" w:rsidRPr="00F80E59">
        <w:rPr>
          <w:rFonts w:ascii="Times New Roman" w:hAnsi="Times New Roman"/>
          <w:i/>
        </w:rPr>
        <w:t xml:space="preserve"> </w:t>
      </w:r>
      <w:r w:rsidR="0014372F" w:rsidRPr="00F80E59">
        <w:rPr>
          <w:rFonts w:ascii="Times New Roman" w:hAnsi="Times New Roman"/>
          <w:i/>
        </w:rPr>
        <w:t xml:space="preserve">a </w:t>
      </w:r>
      <w:r w:rsidR="00D2032D" w:rsidRPr="00F80E59">
        <w:rPr>
          <w:rFonts w:ascii="Times New Roman" w:hAnsi="Times New Roman"/>
          <w:i/>
        </w:rPr>
        <w:t>22</w:t>
      </w:r>
      <w:r w:rsidR="001C2C64" w:rsidRPr="00F80E59">
        <w:rPr>
          <w:rFonts w:ascii="Times New Roman" w:hAnsi="Times New Roman"/>
          <w:i/>
        </w:rPr>
        <w:t>/</w:t>
      </w:r>
      <w:r w:rsidR="0014372F" w:rsidRPr="00F80E59">
        <w:rPr>
          <w:rFonts w:ascii="Times New Roman" w:hAnsi="Times New Roman"/>
          <w:i/>
        </w:rPr>
        <w:t>20</w:t>
      </w:r>
      <w:r w:rsidR="00D4164E" w:rsidRPr="00F80E59">
        <w:rPr>
          <w:rFonts w:ascii="Times New Roman" w:hAnsi="Times New Roman"/>
          <w:i/>
        </w:rPr>
        <w:t>1</w:t>
      </w:r>
      <w:r w:rsidR="00822A84" w:rsidRPr="00F80E59">
        <w:rPr>
          <w:rFonts w:ascii="Times New Roman" w:hAnsi="Times New Roman"/>
          <w:i/>
        </w:rPr>
        <w:t>3</w:t>
      </w:r>
      <w:r w:rsidR="0014372F" w:rsidRPr="00F80E59">
        <w:rPr>
          <w:rFonts w:ascii="Times New Roman" w:hAnsi="Times New Roman"/>
          <w:i/>
        </w:rPr>
        <w:t>. (</w:t>
      </w:r>
      <w:r w:rsidRPr="00F80E59">
        <w:rPr>
          <w:rFonts w:ascii="Times New Roman" w:hAnsi="Times New Roman"/>
          <w:i/>
        </w:rPr>
        <w:t>V</w:t>
      </w:r>
      <w:r w:rsidR="00822A84" w:rsidRPr="00F80E59">
        <w:rPr>
          <w:rFonts w:ascii="Times New Roman" w:hAnsi="Times New Roman"/>
          <w:i/>
        </w:rPr>
        <w:t>I.</w:t>
      </w:r>
      <w:r w:rsidRPr="00F80E59">
        <w:rPr>
          <w:rFonts w:ascii="Times New Roman" w:hAnsi="Times New Roman"/>
          <w:i/>
        </w:rPr>
        <w:t>26</w:t>
      </w:r>
      <w:r w:rsidR="0014372F" w:rsidRPr="00F80E59">
        <w:rPr>
          <w:rFonts w:ascii="Times New Roman" w:hAnsi="Times New Roman"/>
          <w:i/>
        </w:rPr>
        <w:t>.) határozatával elfogadta.</w:t>
      </w:r>
      <w:r w:rsidR="00AF7405">
        <w:rPr>
          <w:rFonts w:ascii="Times New Roman" w:hAnsi="Times New Roman"/>
          <w:i/>
        </w:rPr>
        <w:t xml:space="preserve"> </w:t>
      </w:r>
      <w:r w:rsidR="00AE32F0" w:rsidRPr="00453B07">
        <w:rPr>
          <w:rFonts w:ascii="Times New Roman" w:hAnsi="Times New Roman"/>
          <w:i/>
        </w:rPr>
        <w:t>A Szervezeti és Működési Szabályzatot Kerecsend Község Önkormányzatának Képviselő-testülete  44/2014. (XII.2.)</w:t>
      </w:r>
      <w:r w:rsidR="00BC2E80">
        <w:rPr>
          <w:rFonts w:ascii="Times New Roman" w:hAnsi="Times New Roman"/>
          <w:i/>
        </w:rPr>
        <w:t xml:space="preserve">, </w:t>
      </w:r>
      <w:r w:rsidR="00EA2A02">
        <w:rPr>
          <w:rFonts w:ascii="Times New Roman" w:hAnsi="Times New Roman"/>
          <w:i/>
        </w:rPr>
        <w:t>21/2018. (III.27.)</w:t>
      </w:r>
      <w:r w:rsidR="00BC2E80">
        <w:rPr>
          <w:rFonts w:ascii="Times New Roman" w:hAnsi="Times New Roman"/>
          <w:i/>
        </w:rPr>
        <w:t xml:space="preserve"> és 20/2021. (V.26.) </w:t>
      </w:r>
      <w:r w:rsidR="00EA2A02">
        <w:rPr>
          <w:rFonts w:ascii="Times New Roman" w:hAnsi="Times New Roman"/>
          <w:i/>
        </w:rPr>
        <w:t xml:space="preserve">valamint </w:t>
      </w:r>
      <w:r w:rsidR="00AE32F0" w:rsidRPr="00453B07">
        <w:rPr>
          <w:rFonts w:ascii="Times New Roman" w:hAnsi="Times New Roman"/>
          <w:i/>
        </w:rPr>
        <w:t>Demjén Község Önkormányzatának Képviselő-testülete 70/2014. (XII.3.</w:t>
      </w:r>
      <w:r w:rsidR="00BC2E80">
        <w:rPr>
          <w:rFonts w:ascii="Times New Roman" w:hAnsi="Times New Roman"/>
          <w:i/>
        </w:rPr>
        <w:t>),</w:t>
      </w:r>
      <w:r w:rsidR="00EA2A02">
        <w:rPr>
          <w:rFonts w:ascii="Times New Roman" w:hAnsi="Times New Roman"/>
          <w:i/>
        </w:rPr>
        <w:t xml:space="preserve"> 14/201</w:t>
      </w:r>
      <w:r w:rsidR="006D1E49">
        <w:rPr>
          <w:rFonts w:ascii="Times New Roman" w:hAnsi="Times New Roman"/>
          <w:i/>
        </w:rPr>
        <w:t>8</w:t>
      </w:r>
      <w:r w:rsidR="00EA2A02">
        <w:rPr>
          <w:rFonts w:ascii="Times New Roman" w:hAnsi="Times New Roman"/>
          <w:i/>
        </w:rPr>
        <w:t>. (II.14.)</w:t>
      </w:r>
      <w:r w:rsidR="00AE32F0" w:rsidRPr="00453B07">
        <w:rPr>
          <w:rFonts w:ascii="Times New Roman" w:hAnsi="Times New Roman"/>
          <w:i/>
        </w:rPr>
        <w:t xml:space="preserve"> </w:t>
      </w:r>
      <w:r w:rsidR="00BC2E80">
        <w:rPr>
          <w:rFonts w:ascii="Times New Roman" w:hAnsi="Times New Roman"/>
          <w:i/>
        </w:rPr>
        <w:t xml:space="preserve">és 41/2021. (V.26.) </w:t>
      </w:r>
      <w:r w:rsidR="00AE32F0" w:rsidRPr="00453B07">
        <w:rPr>
          <w:rFonts w:ascii="Times New Roman" w:hAnsi="Times New Roman"/>
          <w:i/>
        </w:rPr>
        <w:t>határozatával</w:t>
      </w:r>
      <w:r w:rsidR="00AF7405">
        <w:rPr>
          <w:rFonts w:ascii="Times New Roman" w:hAnsi="Times New Roman"/>
          <w:i/>
        </w:rPr>
        <w:t xml:space="preserve">, továbbá Kerecsend Község Önkormányzatának polgármestere </w:t>
      </w:r>
      <w:r w:rsidR="00BC2E80">
        <w:rPr>
          <w:rFonts w:ascii="Times New Roman" w:hAnsi="Times New Roman"/>
          <w:i/>
        </w:rPr>
        <w:t xml:space="preserve">……….. </w:t>
      </w:r>
      <w:r w:rsidR="00AF7405">
        <w:rPr>
          <w:rFonts w:ascii="Times New Roman" w:hAnsi="Times New Roman"/>
          <w:i/>
        </w:rPr>
        <w:t xml:space="preserve">és Demjén Község Önkormányzatának polgármestere </w:t>
      </w:r>
      <w:r w:rsidR="00BC2E80">
        <w:rPr>
          <w:rFonts w:ascii="Times New Roman" w:hAnsi="Times New Roman"/>
          <w:i/>
        </w:rPr>
        <w:t xml:space="preserve">…………… határozatával </w:t>
      </w:r>
      <w:r w:rsidR="00AE32F0" w:rsidRPr="00453B07">
        <w:rPr>
          <w:rFonts w:ascii="Times New Roman" w:hAnsi="Times New Roman"/>
          <w:i/>
        </w:rPr>
        <w:t>módosította.</w:t>
      </w:r>
    </w:p>
    <w:p w14:paraId="022E314F" w14:textId="77777777" w:rsidR="00AE32F0" w:rsidRDefault="00AE32F0" w:rsidP="0073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14:paraId="412652FB" w14:textId="77777777" w:rsidR="00640CB5" w:rsidRPr="00F80E59" w:rsidRDefault="00640CB5" w:rsidP="0073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64A3243" w14:textId="77777777" w:rsidR="00D4164E" w:rsidRPr="00F80E59" w:rsidRDefault="00D4164E" w:rsidP="0073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7772556" w14:textId="77777777" w:rsidR="00AE1FBE" w:rsidRPr="00F80E59" w:rsidRDefault="00D725EC" w:rsidP="00731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0E59">
        <w:rPr>
          <w:rFonts w:ascii="Times New Roman" w:hAnsi="Times New Roman"/>
        </w:rPr>
        <w:t>Kerecsend</w:t>
      </w:r>
      <w:r w:rsidR="00D4164E" w:rsidRPr="00F80E59">
        <w:rPr>
          <w:rFonts w:ascii="Times New Roman" w:hAnsi="Times New Roman"/>
        </w:rPr>
        <w:t xml:space="preserve"> </w:t>
      </w:r>
      <w:r w:rsidR="0014372F" w:rsidRPr="00F80E59">
        <w:rPr>
          <w:rFonts w:ascii="Times New Roman" w:hAnsi="Times New Roman"/>
        </w:rPr>
        <w:t xml:space="preserve">Község Önkormányzata </w:t>
      </w:r>
      <w:r w:rsidR="00AE1FBE" w:rsidRPr="00F80E59">
        <w:rPr>
          <w:rFonts w:ascii="Times New Roman" w:hAnsi="Times New Roman"/>
        </w:rPr>
        <w:tab/>
      </w:r>
      <w:r w:rsidR="00AE1FBE" w:rsidRPr="00F80E59">
        <w:rPr>
          <w:rFonts w:ascii="Times New Roman" w:hAnsi="Times New Roman"/>
        </w:rPr>
        <w:tab/>
      </w:r>
      <w:r w:rsidRPr="00F80E59">
        <w:rPr>
          <w:rFonts w:ascii="Times New Roman" w:hAnsi="Times New Roman"/>
        </w:rPr>
        <w:t xml:space="preserve">     Demjén</w:t>
      </w:r>
      <w:r w:rsidR="0014372F" w:rsidRPr="00F80E59">
        <w:rPr>
          <w:rFonts w:ascii="Times New Roman" w:hAnsi="Times New Roman"/>
        </w:rPr>
        <w:t xml:space="preserve"> Község Önkormányzata </w:t>
      </w:r>
    </w:p>
    <w:p w14:paraId="50E0046C" w14:textId="4B07DE10" w:rsidR="00AE32F0" w:rsidRDefault="00AE1FBE" w:rsidP="0024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80E59">
        <w:rPr>
          <w:rFonts w:ascii="Times New Roman" w:hAnsi="Times New Roman"/>
        </w:rPr>
        <w:tab/>
      </w:r>
      <w:r w:rsidR="00D725EC" w:rsidRPr="00F80E59">
        <w:rPr>
          <w:rFonts w:ascii="Times New Roman" w:hAnsi="Times New Roman"/>
          <w:b/>
        </w:rPr>
        <w:t>Sári László</w:t>
      </w:r>
      <w:r w:rsidR="00797504" w:rsidRPr="00F80E59">
        <w:rPr>
          <w:rFonts w:ascii="Times New Roman" w:hAnsi="Times New Roman"/>
          <w:b/>
        </w:rPr>
        <w:t xml:space="preserve"> polgármester</w:t>
      </w:r>
      <w:r w:rsidR="00AE32F0">
        <w:rPr>
          <w:rFonts w:ascii="Times New Roman" w:hAnsi="Times New Roman"/>
          <w:b/>
        </w:rPr>
        <w:t xml:space="preserve"> </w:t>
      </w:r>
      <w:r w:rsidR="00AE32F0">
        <w:rPr>
          <w:rFonts w:ascii="Times New Roman" w:hAnsi="Times New Roman"/>
          <w:b/>
        </w:rPr>
        <w:tab/>
      </w:r>
      <w:r w:rsidR="00797504" w:rsidRPr="00F80E59">
        <w:rPr>
          <w:rFonts w:ascii="Times New Roman" w:hAnsi="Times New Roman"/>
          <w:b/>
        </w:rPr>
        <w:t xml:space="preserve">                 </w:t>
      </w:r>
      <w:r w:rsidR="00F4001F" w:rsidRPr="00F80E59">
        <w:rPr>
          <w:rFonts w:ascii="Times New Roman" w:hAnsi="Times New Roman"/>
          <w:b/>
        </w:rPr>
        <w:t xml:space="preserve">          </w:t>
      </w:r>
      <w:r w:rsidR="00F80E59">
        <w:rPr>
          <w:rFonts w:ascii="Times New Roman" w:hAnsi="Times New Roman"/>
          <w:b/>
        </w:rPr>
        <w:t xml:space="preserve">    </w:t>
      </w:r>
      <w:r w:rsidR="00D725EC" w:rsidRPr="00F80E59">
        <w:rPr>
          <w:rFonts w:ascii="Times New Roman" w:hAnsi="Times New Roman"/>
          <w:b/>
        </w:rPr>
        <w:t>Fodor Géza</w:t>
      </w:r>
      <w:r w:rsidR="00797504" w:rsidRPr="00F80E59">
        <w:rPr>
          <w:rFonts w:ascii="Times New Roman" w:hAnsi="Times New Roman"/>
          <w:b/>
        </w:rPr>
        <w:t xml:space="preserve"> polgármester</w:t>
      </w:r>
    </w:p>
    <w:p w14:paraId="07DEDA44" w14:textId="0B681D00" w:rsidR="00BC2E80" w:rsidRPr="00241BC8" w:rsidRDefault="00BC2E80" w:rsidP="0024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br w:type="page"/>
      </w:r>
    </w:p>
    <w:p w14:paraId="3D167535" w14:textId="77777777" w:rsidR="00800955" w:rsidRPr="00241BC8" w:rsidRDefault="0014372F" w:rsidP="0024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3A4069">
        <w:rPr>
          <w:rFonts w:ascii="Times New Roman" w:hAnsi="Times New Roman"/>
          <w:i/>
          <w:iCs/>
          <w:sz w:val="24"/>
          <w:szCs w:val="24"/>
        </w:rPr>
        <w:lastRenderedPageBreak/>
        <w:t xml:space="preserve">1. </w:t>
      </w:r>
      <w:r w:rsidRPr="003A4069">
        <w:rPr>
          <w:rFonts w:ascii="Times New Roman" w:hAnsi="Times New Roman"/>
          <w:i/>
          <w:iCs/>
        </w:rPr>
        <w:t>számú melléklet</w:t>
      </w:r>
    </w:p>
    <w:p w14:paraId="219B4128" w14:textId="77777777" w:rsidR="00980D88" w:rsidRPr="003A4069" w:rsidRDefault="00980D88" w:rsidP="00EE46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C1F5945" w14:textId="77777777" w:rsidR="00EE4655" w:rsidRPr="003A4069" w:rsidRDefault="0014372F" w:rsidP="00241B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3A4069">
        <w:rPr>
          <w:rFonts w:ascii="Times New Roman" w:hAnsi="Times New Roman"/>
          <w:b/>
          <w:i/>
          <w:iCs/>
          <w:sz w:val="24"/>
          <w:szCs w:val="24"/>
        </w:rPr>
        <w:t xml:space="preserve"> Vagyonnyilatkozat-tételi kötelezettséggel járó munkakörök</w:t>
      </w:r>
    </w:p>
    <w:p w14:paraId="39B09FAE" w14:textId="77777777" w:rsidR="00980D88" w:rsidRPr="003A4069" w:rsidRDefault="00980D88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ABA77" w14:textId="77777777" w:rsidR="007F7ECD" w:rsidRPr="00241BC8" w:rsidRDefault="007F7ECD" w:rsidP="007F7E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1BC8">
        <w:rPr>
          <w:rFonts w:ascii="Times New Roman" w:hAnsi="Times New Roman"/>
          <w:i/>
          <w:sz w:val="24"/>
          <w:szCs w:val="24"/>
        </w:rPr>
        <w:t>A vagyonnyilatkozat-tételi kötelezettség</w:t>
      </w:r>
    </w:p>
    <w:p w14:paraId="1300426C" w14:textId="77777777" w:rsidR="007F7ECD" w:rsidRPr="00241BC8" w:rsidRDefault="007F7ECD" w:rsidP="007F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A közszolgálatban álló személy vagyonnyilatkozat-tételi kötelezettsége az egyes vagyonnyilatkozat-tételi kötelezettségekről szóló 2007. évi CLII. törvény szerint a következő okokból keletkezhet:</w:t>
      </w:r>
    </w:p>
    <w:p w14:paraId="0C00DEE3" w14:textId="77777777" w:rsidR="007F7ECD" w:rsidRPr="00241BC8" w:rsidRDefault="007F7ECD" w:rsidP="007F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- a közszolgálatban álló személy (önállóan vagy testület tagjaként) javaslattételre, döntésre vagy ellenőrzésre jogosult közigazgatási hatósági vagy szabálysértési ügyben /3. § (1) a)/,</w:t>
      </w:r>
    </w:p>
    <w:p w14:paraId="1873600B" w14:textId="77777777" w:rsidR="007F7ECD" w:rsidRPr="00241BC8" w:rsidRDefault="007F7ECD" w:rsidP="007F7EC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- a közszolgálatban álló személy (önállóan vagy testület tagjaként) javaslattételre, döntésre vagy ellenőrzésre jogosult közbeszerzési eljárás során /3. § (1) b)/,</w:t>
      </w:r>
    </w:p>
    <w:p w14:paraId="1D38349B" w14:textId="77777777" w:rsidR="007F7ECD" w:rsidRPr="00241BC8" w:rsidRDefault="007F7ECD" w:rsidP="007F7EC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- a közszolgálatban álló személy (önállóan vagy testület tagjaként) javaslattételre, döntésre vagy ellenőrzésre jogosult feladatai ellátása során /3. § (1) c)/:</w:t>
      </w:r>
    </w:p>
    <w:p w14:paraId="1046D10A" w14:textId="77777777" w:rsidR="007F7ECD" w:rsidRPr="00241BC8" w:rsidRDefault="007F7ECD" w:rsidP="007F7EC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ab/>
        <w:t>- költségvetési vagy egyéb pénzeszközök felett, továbbá</w:t>
      </w:r>
    </w:p>
    <w:p w14:paraId="07CE1EFD" w14:textId="77777777" w:rsidR="007F7ECD" w:rsidRPr="00241BC8" w:rsidRDefault="007F7ECD" w:rsidP="007F7ECD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ab/>
        <w:t>- önkormányzati vagyonnal való gazdálkodás során és</w:t>
      </w:r>
    </w:p>
    <w:p w14:paraId="098785CA" w14:textId="77777777" w:rsidR="007F7ECD" w:rsidRPr="00241BC8" w:rsidRDefault="007F7ECD" w:rsidP="007F7ECD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ab/>
        <w:t>- önkormányzati pénzügyi támogatások tekintetében,</w:t>
      </w:r>
    </w:p>
    <w:p w14:paraId="2F243A80" w14:textId="77777777" w:rsidR="007F7ECD" w:rsidRPr="00241BC8" w:rsidRDefault="007F7ECD" w:rsidP="007F7EC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- a közszolgálatban álló személy (önállóan vagy testület tagjaként) javaslattételre, döntésre vagy ellenőrzésre jogosult egyedi önkormányzati támogatásról való döntésre irányuló eljárás lefolytatása során /3. § (1) d)/,</w:t>
      </w:r>
    </w:p>
    <w:p w14:paraId="1BE5091C" w14:textId="77777777" w:rsidR="007F7ECD" w:rsidRPr="00241BC8" w:rsidRDefault="007F7ECD" w:rsidP="007F7EC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- a közszolgálatban álló személy (önállóan vagy testület tagjaként) javaslattételre, döntésre vagy ellenőrzésre jogosult állami vagy önkormányzati támogatások felhasználásának vizsgálata vagy a felhasználással való elszámolás során /3. § (1) e)/,</w:t>
      </w:r>
    </w:p>
    <w:p w14:paraId="3C9B2B06" w14:textId="77777777" w:rsidR="007F7ECD" w:rsidRPr="00241BC8" w:rsidRDefault="007F7ECD" w:rsidP="007F7EC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1BC8">
        <w:rPr>
          <w:rFonts w:ascii="Times New Roman" w:hAnsi="Times New Roman"/>
          <w:sz w:val="24"/>
          <w:szCs w:val="24"/>
        </w:rPr>
        <w:t>- vezetői megbízással rendelkező köztisztviselő /3. § (2) d)/.</w:t>
      </w:r>
    </w:p>
    <w:p w14:paraId="27CE5355" w14:textId="77777777" w:rsidR="007F7ECD" w:rsidRDefault="007F7ECD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FA8AA" w14:textId="77777777" w:rsidR="0014372F" w:rsidRPr="003A4069" w:rsidRDefault="00746C8B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A37DAB" w:rsidRPr="003A4069">
        <w:rPr>
          <w:rFonts w:ascii="Times New Roman" w:hAnsi="Times New Roman"/>
          <w:sz w:val="24"/>
          <w:szCs w:val="24"/>
        </w:rPr>
        <w:t>Kttv</w:t>
      </w:r>
      <w:proofErr w:type="spellEnd"/>
      <w:r w:rsidR="00A37DAB" w:rsidRPr="003A4069">
        <w:rPr>
          <w:rFonts w:ascii="Times New Roman" w:hAnsi="Times New Roman"/>
          <w:sz w:val="24"/>
          <w:szCs w:val="24"/>
        </w:rPr>
        <w:t xml:space="preserve">. és </w:t>
      </w:r>
      <w:proofErr w:type="spellStart"/>
      <w:r w:rsidRPr="003A4069">
        <w:rPr>
          <w:rFonts w:ascii="Times New Roman" w:hAnsi="Times New Roman"/>
          <w:sz w:val="24"/>
          <w:szCs w:val="24"/>
        </w:rPr>
        <w:t>Vnyt</w:t>
      </w:r>
      <w:proofErr w:type="spellEnd"/>
      <w:r w:rsidRPr="003A4069">
        <w:rPr>
          <w:rFonts w:ascii="Times New Roman" w:hAnsi="Times New Roman"/>
          <w:sz w:val="24"/>
          <w:szCs w:val="24"/>
        </w:rPr>
        <w:t xml:space="preserve">. alapján </w:t>
      </w:r>
      <w:r w:rsidR="0014372F" w:rsidRPr="003A4069">
        <w:rPr>
          <w:rFonts w:ascii="Times New Roman" w:hAnsi="Times New Roman"/>
          <w:sz w:val="24"/>
          <w:szCs w:val="24"/>
        </w:rPr>
        <w:t>vagyonnyilatkozat-tételi kötelezettséggel járó munkakörök:</w:t>
      </w:r>
    </w:p>
    <w:p w14:paraId="3DD651DB" w14:textId="77777777" w:rsidR="0014372F" w:rsidRPr="003A4069" w:rsidRDefault="0014372F" w:rsidP="00EE4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a) jegyző</w:t>
      </w:r>
      <w:r w:rsidR="00991DBA">
        <w:rPr>
          <w:rFonts w:ascii="Times New Roman" w:hAnsi="Times New Roman"/>
          <w:sz w:val="24"/>
          <w:szCs w:val="24"/>
        </w:rPr>
        <w:t>, aljegyző</w:t>
      </w:r>
    </w:p>
    <w:p w14:paraId="620F1F11" w14:textId="77777777" w:rsidR="00EE4655" w:rsidRPr="003A4069" w:rsidRDefault="0014372F" w:rsidP="00EE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4069">
        <w:rPr>
          <w:rFonts w:ascii="Times New Roman" w:hAnsi="Times New Roman"/>
          <w:sz w:val="24"/>
          <w:szCs w:val="24"/>
        </w:rPr>
        <w:t>b) anyakönyvvezető</w:t>
      </w:r>
      <w:r w:rsidR="00991DBA">
        <w:rPr>
          <w:rFonts w:ascii="Times New Roman" w:hAnsi="Times New Roman"/>
          <w:sz w:val="24"/>
          <w:szCs w:val="24"/>
        </w:rPr>
        <w:t>k</w:t>
      </w:r>
    </w:p>
    <w:p w14:paraId="7927A737" w14:textId="77777777" w:rsidR="00AB4E41" w:rsidRPr="003A4069" w:rsidRDefault="0014372F" w:rsidP="00EE4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c) a bankszámla felett aláírási jogosultsággal rendelkező, vagy utalványozási,</w:t>
      </w:r>
      <w:r w:rsidR="001C2C64">
        <w:rPr>
          <w:rFonts w:ascii="Times New Roman" w:hAnsi="Times New Roman"/>
          <w:sz w:val="24"/>
          <w:szCs w:val="24"/>
        </w:rPr>
        <w:t xml:space="preserve"> </w:t>
      </w:r>
      <w:r w:rsidRPr="003A4069">
        <w:rPr>
          <w:rFonts w:ascii="Times New Roman" w:hAnsi="Times New Roman"/>
          <w:sz w:val="24"/>
          <w:szCs w:val="24"/>
        </w:rPr>
        <w:t>ellenjegyzési joggal rendelkező ügyintéző</w:t>
      </w:r>
    </w:p>
    <w:p w14:paraId="0146D33C" w14:textId="77777777" w:rsidR="007F7ECD" w:rsidRPr="003A4069" w:rsidRDefault="00AB4E41" w:rsidP="00EE4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d.</w:t>
      </w:r>
      <w:r w:rsidR="00991DBA">
        <w:rPr>
          <w:rFonts w:ascii="Times New Roman" w:hAnsi="Times New Roman"/>
          <w:sz w:val="24"/>
          <w:szCs w:val="24"/>
        </w:rPr>
        <w:t xml:space="preserve">) </w:t>
      </w:r>
      <w:r w:rsidR="007F7ECD">
        <w:rPr>
          <w:rFonts w:ascii="Times New Roman" w:hAnsi="Times New Roman"/>
          <w:sz w:val="24"/>
          <w:szCs w:val="24"/>
        </w:rPr>
        <w:t xml:space="preserve">igazgatási </w:t>
      </w:r>
      <w:r w:rsidR="00991DBA">
        <w:rPr>
          <w:rFonts w:ascii="Times New Roman" w:hAnsi="Times New Roman"/>
          <w:sz w:val="24"/>
          <w:szCs w:val="24"/>
        </w:rPr>
        <w:t>előadók</w:t>
      </w:r>
    </w:p>
    <w:p w14:paraId="152247CB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A vagyonnyilatkozat-tételi kötelezettség a fenti munkaköröket kapcsolt munkakörben ellátó</w:t>
      </w:r>
    </w:p>
    <w:p w14:paraId="5F28E38E" w14:textId="77777777" w:rsidR="0014372F" w:rsidRPr="003A4069" w:rsidRDefault="0014372F" w:rsidP="0014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4069">
        <w:rPr>
          <w:rFonts w:ascii="Times New Roman" w:hAnsi="Times New Roman"/>
          <w:sz w:val="24"/>
          <w:szCs w:val="24"/>
        </w:rPr>
        <w:t>köztisztviselőkre is kiterjed.</w:t>
      </w:r>
    </w:p>
    <w:p w14:paraId="3EAE9564" w14:textId="77777777" w:rsidR="003A4069" w:rsidRPr="007F7ECD" w:rsidRDefault="003A4069" w:rsidP="003A4069">
      <w:pPr>
        <w:jc w:val="both"/>
        <w:rPr>
          <w:rFonts w:ascii="Times New Roman" w:hAnsi="Times New Roman"/>
        </w:rPr>
      </w:pPr>
      <w:r w:rsidRPr="007F7ECD">
        <w:rPr>
          <w:rFonts w:ascii="Times New Roman" w:hAnsi="Times New Roman"/>
        </w:rPr>
        <w:t>A Hivatalban foglalkoztatottak vagyonnyilatkozat-tételi kötelezettsége: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1004"/>
        <w:gridCol w:w="1004"/>
        <w:gridCol w:w="1004"/>
        <w:gridCol w:w="1003"/>
        <w:gridCol w:w="1004"/>
        <w:gridCol w:w="1004"/>
      </w:tblGrid>
      <w:tr w:rsidR="003A4069" w:rsidRPr="007F7ECD" w14:paraId="3D86B058" w14:textId="77777777" w:rsidTr="00B515D9">
        <w:trPr>
          <w:jc w:val="center"/>
        </w:trPr>
        <w:tc>
          <w:tcPr>
            <w:tcW w:w="3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A5F48B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Munkakör pontos</w:t>
            </w:r>
          </w:p>
          <w:p w14:paraId="5BA362D1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megnevezése</w:t>
            </w:r>
          </w:p>
        </w:tc>
        <w:tc>
          <w:tcPr>
            <w:tcW w:w="6142" w:type="dxa"/>
            <w:gridSpan w:val="6"/>
            <w:tcBorders>
              <w:left w:val="single" w:sz="12" w:space="0" w:color="auto"/>
            </w:tcBorders>
            <w:vAlign w:val="center"/>
          </w:tcPr>
          <w:p w14:paraId="2612E277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 xml:space="preserve">Vagyonnyilatkozat-tételi </w:t>
            </w:r>
            <w:proofErr w:type="spellStart"/>
            <w:r w:rsidRPr="007F7ECD">
              <w:rPr>
                <w:rFonts w:ascii="Times New Roman" w:hAnsi="Times New Roman"/>
                <w:b/>
              </w:rPr>
              <w:t>kötelezettségség</w:t>
            </w:r>
            <w:proofErr w:type="spellEnd"/>
            <w:r w:rsidRPr="007F7ECD">
              <w:rPr>
                <w:rFonts w:ascii="Times New Roman" w:hAnsi="Times New Roman"/>
                <w:b/>
              </w:rPr>
              <w:t xml:space="preserve"> oka</w:t>
            </w:r>
          </w:p>
        </w:tc>
      </w:tr>
      <w:tr w:rsidR="003A4069" w:rsidRPr="007F7ECD" w14:paraId="7352218C" w14:textId="77777777" w:rsidTr="00B515D9">
        <w:trPr>
          <w:jc w:val="center"/>
        </w:trPr>
        <w:tc>
          <w:tcPr>
            <w:tcW w:w="30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27F3E3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C43616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3. §</w:t>
            </w:r>
          </w:p>
          <w:p w14:paraId="285BD61E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(1) a)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6631F47E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3. §</w:t>
            </w:r>
          </w:p>
          <w:p w14:paraId="257D7D70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(1) b)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5A41E83C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3. §</w:t>
            </w:r>
          </w:p>
          <w:p w14:paraId="2D7728A1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(1) c)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vAlign w:val="center"/>
          </w:tcPr>
          <w:p w14:paraId="4F5E725E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3. §</w:t>
            </w:r>
          </w:p>
          <w:p w14:paraId="75565DBB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(1) d)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0D56CA1E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3. §</w:t>
            </w:r>
          </w:p>
          <w:p w14:paraId="5594AC0D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(1) e)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43994FAE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3. §</w:t>
            </w:r>
          </w:p>
          <w:p w14:paraId="6B92A1B2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  <w:b/>
              </w:rPr>
            </w:pPr>
            <w:r w:rsidRPr="007F7ECD">
              <w:rPr>
                <w:rFonts w:ascii="Times New Roman" w:hAnsi="Times New Roman"/>
                <w:b/>
              </w:rPr>
              <w:t>(2) d)</w:t>
            </w:r>
          </w:p>
        </w:tc>
      </w:tr>
      <w:tr w:rsidR="003A4069" w:rsidRPr="007F7ECD" w14:paraId="230585A4" w14:textId="77777777" w:rsidTr="00B515D9">
        <w:trPr>
          <w:jc w:val="center"/>
        </w:trPr>
        <w:tc>
          <w:tcPr>
            <w:tcW w:w="30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DDE9AD" w14:textId="77777777" w:rsidR="003A4069" w:rsidRPr="007F7ECD" w:rsidRDefault="003A4069" w:rsidP="00B515D9">
            <w:pPr>
              <w:jc w:val="both"/>
              <w:rPr>
                <w:rFonts w:ascii="Times New Roman" w:hAnsi="Times New Roman"/>
              </w:rPr>
            </w:pPr>
            <w:r w:rsidRPr="007F7ECD">
              <w:rPr>
                <w:rFonts w:ascii="Times New Roman" w:hAnsi="Times New Roman"/>
              </w:rPr>
              <w:t>Jegyző</w:t>
            </w:r>
            <w:r w:rsidR="00991DBA">
              <w:rPr>
                <w:rFonts w:ascii="Times New Roman" w:hAnsi="Times New Roman"/>
              </w:rPr>
              <w:t>/aljegyző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5A6864" w14:textId="77777777" w:rsidR="003A4069" w:rsidRPr="007F7ECD" w:rsidRDefault="0035367A" w:rsidP="00B51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63964D" w14:textId="77777777" w:rsidR="003A4069" w:rsidRPr="007F7ECD" w:rsidRDefault="00991DBA" w:rsidP="00B51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89D6DF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  <w:r w:rsidRPr="007F7ECD">
              <w:rPr>
                <w:rFonts w:ascii="Times New Roman" w:hAnsi="Times New Roman"/>
              </w:rPr>
              <w:t>x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050D1D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  <w:r w:rsidRPr="007F7ECD">
              <w:rPr>
                <w:rFonts w:ascii="Times New Roman" w:hAnsi="Times New Roman"/>
              </w:rPr>
              <w:t>x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D50527" w14:textId="77777777" w:rsidR="003A4069" w:rsidRPr="007F7ECD" w:rsidRDefault="00A07ED1" w:rsidP="00B515D9">
            <w:pPr>
              <w:jc w:val="center"/>
              <w:rPr>
                <w:rFonts w:ascii="Times New Roman" w:hAnsi="Times New Roman"/>
              </w:rPr>
            </w:pPr>
            <w:r w:rsidRPr="007F7ECD">
              <w:rPr>
                <w:rFonts w:ascii="Times New Roman" w:hAnsi="Times New Roman"/>
              </w:rPr>
              <w:t>X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33670F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  <w:r w:rsidRPr="007F7ECD">
              <w:rPr>
                <w:rFonts w:ascii="Times New Roman" w:hAnsi="Times New Roman"/>
              </w:rPr>
              <w:t>x</w:t>
            </w:r>
          </w:p>
        </w:tc>
      </w:tr>
      <w:tr w:rsidR="003A4069" w:rsidRPr="007F7ECD" w14:paraId="3876589C" w14:textId="77777777" w:rsidTr="00B515D9">
        <w:trPr>
          <w:jc w:val="center"/>
        </w:trPr>
        <w:tc>
          <w:tcPr>
            <w:tcW w:w="3070" w:type="dxa"/>
            <w:tcBorders>
              <w:top w:val="single" w:sz="4" w:space="0" w:color="auto"/>
              <w:right w:val="single" w:sz="12" w:space="0" w:color="auto"/>
            </w:tcBorders>
          </w:tcPr>
          <w:p w14:paraId="25E4B13B" w14:textId="77777777" w:rsidR="003A4069" w:rsidRPr="007F7ECD" w:rsidRDefault="00991DBA" w:rsidP="007F7E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Gazdálkodási előadók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6FF74E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4F6F4121" w14:textId="77777777" w:rsidR="003A4069" w:rsidRPr="007F7ECD" w:rsidRDefault="00991DBA" w:rsidP="00B51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7A226800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  <w:r w:rsidRPr="007F7ECD">
              <w:rPr>
                <w:rFonts w:ascii="Times New Roman" w:hAnsi="Times New Roman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14FCC01D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  <w:r w:rsidRPr="007F7ECD">
              <w:rPr>
                <w:rFonts w:ascii="Times New Roman" w:hAnsi="Times New Roman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3F62D29B" w14:textId="77777777" w:rsidR="003A4069" w:rsidRPr="007F7ECD" w:rsidRDefault="00A07ED1" w:rsidP="00B515D9">
            <w:pPr>
              <w:jc w:val="center"/>
              <w:rPr>
                <w:rFonts w:ascii="Times New Roman" w:hAnsi="Times New Roman"/>
              </w:rPr>
            </w:pPr>
            <w:r w:rsidRPr="007F7ECD">
              <w:rPr>
                <w:rFonts w:ascii="Times New Roman" w:hAnsi="Times New Roman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4D365561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</w:p>
        </w:tc>
      </w:tr>
      <w:tr w:rsidR="00991DBA" w:rsidRPr="007F7ECD" w14:paraId="643E699B" w14:textId="77777777" w:rsidTr="00B515D9">
        <w:trPr>
          <w:jc w:val="center"/>
        </w:trPr>
        <w:tc>
          <w:tcPr>
            <w:tcW w:w="3070" w:type="dxa"/>
            <w:tcBorders>
              <w:top w:val="single" w:sz="4" w:space="0" w:color="auto"/>
              <w:right w:val="single" w:sz="12" w:space="0" w:color="auto"/>
            </w:tcBorders>
          </w:tcPr>
          <w:p w14:paraId="2F322181" w14:textId="77777777" w:rsidR="00991DBA" w:rsidRDefault="00991DBA" w:rsidP="007F7E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Pénzügyi előadók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3C1A9F" w14:textId="77777777" w:rsidR="00991DBA" w:rsidRPr="007F7ECD" w:rsidRDefault="00991DBA" w:rsidP="00B51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69D6078C" w14:textId="77777777" w:rsidR="00991DBA" w:rsidRDefault="00991DBA" w:rsidP="00B51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52EC7221" w14:textId="77777777" w:rsidR="00991DBA" w:rsidRPr="007F7ECD" w:rsidRDefault="00991DBA" w:rsidP="00B51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53E347E2" w14:textId="77777777" w:rsidR="00991DBA" w:rsidRPr="007F7ECD" w:rsidRDefault="00991DBA" w:rsidP="00B51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51499885" w14:textId="77777777" w:rsidR="00991DBA" w:rsidRPr="007F7ECD" w:rsidRDefault="00991DBA" w:rsidP="00B51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0F6D03FB" w14:textId="77777777" w:rsidR="00991DBA" w:rsidRPr="007F7ECD" w:rsidRDefault="00991DBA" w:rsidP="00B515D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69" w:rsidRPr="007F7ECD" w14:paraId="28329331" w14:textId="77777777" w:rsidTr="00B515D9">
        <w:trPr>
          <w:jc w:val="center"/>
        </w:trPr>
        <w:tc>
          <w:tcPr>
            <w:tcW w:w="3070" w:type="dxa"/>
            <w:tcBorders>
              <w:top w:val="single" w:sz="4" w:space="0" w:color="auto"/>
              <w:right w:val="single" w:sz="12" w:space="0" w:color="auto"/>
            </w:tcBorders>
          </w:tcPr>
          <w:p w14:paraId="49664CB4" w14:textId="77777777" w:rsidR="003A4069" w:rsidRPr="007F7ECD" w:rsidRDefault="00991DBA" w:rsidP="00B515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Adóügyi előadók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9976B8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3E6C6F2C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60F1CE6A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  <w:r w:rsidRPr="007F7ECD">
              <w:rPr>
                <w:rFonts w:ascii="Times New Roman" w:hAnsi="Times New Roman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378893C5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0D99CF8D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60BC05AC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</w:p>
        </w:tc>
      </w:tr>
      <w:tr w:rsidR="003A4069" w:rsidRPr="007F7ECD" w14:paraId="3C42CE3E" w14:textId="77777777" w:rsidTr="00B515D9">
        <w:trPr>
          <w:jc w:val="center"/>
        </w:trPr>
        <w:tc>
          <w:tcPr>
            <w:tcW w:w="3070" w:type="dxa"/>
            <w:tcBorders>
              <w:right w:val="single" w:sz="12" w:space="0" w:color="auto"/>
            </w:tcBorders>
          </w:tcPr>
          <w:p w14:paraId="3745945F" w14:textId="77777777" w:rsidR="003A4069" w:rsidRPr="007F7ECD" w:rsidRDefault="007F7ECD" w:rsidP="007F7E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Igazgatási </w:t>
            </w:r>
            <w:r w:rsidR="00991DBA">
              <w:rPr>
                <w:rFonts w:ascii="Times New Roman" w:hAnsi="Times New Roman"/>
              </w:rPr>
              <w:t>előadók</w:t>
            </w:r>
          </w:p>
        </w:tc>
        <w:tc>
          <w:tcPr>
            <w:tcW w:w="1023" w:type="dxa"/>
            <w:tcBorders>
              <w:left w:val="single" w:sz="12" w:space="0" w:color="auto"/>
            </w:tcBorders>
            <w:vAlign w:val="center"/>
          </w:tcPr>
          <w:p w14:paraId="0359C4A0" w14:textId="77777777" w:rsidR="003A4069" w:rsidRPr="007F7ECD" w:rsidRDefault="0035367A" w:rsidP="00B51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24" w:type="dxa"/>
            <w:vAlign w:val="center"/>
          </w:tcPr>
          <w:p w14:paraId="25D8E5E0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vAlign w:val="center"/>
          </w:tcPr>
          <w:p w14:paraId="0CF77B40" w14:textId="77777777" w:rsidR="003A4069" w:rsidRPr="007F7ECD" w:rsidRDefault="007F7ECD" w:rsidP="00B51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23" w:type="dxa"/>
            <w:vAlign w:val="center"/>
          </w:tcPr>
          <w:p w14:paraId="0D3FF48F" w14:textId="77777777" w:rsidR="003A4069" w:rsidRPr="007F7ECD" w:rsidRDefault="007F7ECD" w:rsidP="007F7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24" w:type="dxa"/>
            <w:vAlign w:val="center"/>
          </w:tcPr>
          <w:p w14:paraId="6995CF2A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vAlign w:val="center"/>
          </w:tcPr>
          <w:p w14:paraId="33396775" w14:textId="77777777" w:rsidR="003A4069" w:rsidRPr="007F7ECD" w:rsidRDefault="003A4069" w:rsidP="00B515D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9EEF916" w14:textId="77777777" w:rsidR="003A4069" w:rsidRPr="00C639E0" w:rsidRDefault="003A4069" w:rsidP="003A4069">
      <w:pPr>
        <w:jc w:val="both"/>
      </w:pPr>
    </w:p>
    <w:p w14:paraId="0FD6B5A9" w14:textId="77777777" w:rsidR="001C2C64" w:rsidRPr="007F7ECD" w:rsidRDefault="00991DBA" w:rsidP="001C2C64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2</w:t>
      </w:r>
      <w:r w:rsidR="001C2C64" w:rsidRPr="007F7ECD">
        <w:rPr>
          <w:rFonts w:ascii="Times New Roman" w:hAnsi="Times New Roman"/>
          <w:i/>
        </w:rPr>
        <w:t>. számú melléklet</w:t>
      </w:r>
    </w:p>
    <w:p w14:paraId="3B03C0C1" w14:textId="77777777" w:rsidR="001C2C64" w:rsidRPr="001C2C64" w:rsidRDefault="001C2C64" w:rsidP="001C2C64">
      <w:pPr>
        <w:spacing w:line="240" w:lineRule="auto"/>
        <w:jc w:val="center"/>
        <w:rPr>
          <w:rFonts w:ascii="Times New Roman" w:hAnsi="Times New Roman"/>
          <w:b/>
        </w:rPr>
      </w:pPr>
      <w:r w:rsidRPr="001C2C64">
        <w:rPr>
          <w:rFonts w:ascii="Times New Roman" w:hAnsi="Times New Roman"/>
          <w:b/>
        </w:rPr>
        <w:t>A belső ellenőrzési tevékenység ellátási formájának meghatározása</w:t>
      </w:r>
    </w:p>
    <w:p w14:paraId="1A0673F9" w14:textId="77777777" w:rsidR="007F7ECD" w:rsidRDefault="007F7ECD" w:rsidP="007F7ECD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49BD25B" w14:textId="77777777" w:rsidR="001C2C64" w:rsidRPr="001C2C64" w:rsidRDefault="00991DBA" w:rsidP="007F7ECD">
      <w:pPr>
        <w:spacing w:after="0" w:line="240" w:lineRule="auto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A</w:t>
      </w:r>
      <w:r w:rsidR="007F7ECD">
        <w:rPr>
          <w:rFonts w:ascii="Times New Roman" w:hAnsi="Times New Roman"/>
          <w:szCs w:val="20"/>
        </w:rPr>
        <w:t xml:space="preserve"> </w:t>
      </w:r>
      <w:r w:rsidR="001C2C64" w:rsidRPr="001C2C64">
        <w:rPr>
          <w:rFonts w:ascii="Times New Roman" w:hAnsi="Times New Roman"/>
          <w:szCs w:val="20"/>
        </w:rPr>
        <w:t xml:space="preserve">Hivatal a belső ellenőrzési tevékenységet </w:t>
      </w:r>
      <w:r w:rsidR="001C2C64" w:rsidRPr="001C2C64">
        <w:rPr>
          <w:rFonts w:ascii="Times New Roman" w:hAnsi="Times New Roman"/>
          <w:i/>
          <w:szCs w:val="20"/>
        </w:rPr>
        <w:t>a következő formában szervezheti meg:</w:t>
      </w:r>
    </w:p>
    <w:p w14:paraId="68E197B1" w14:textId="77777777" w:rsidR="001C2C64" w:rsidRPr="001C2C64" w:rsidRDefault="001C2C64" w:rsidP="007F7EC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1C2C64">
        <w:rPr>
          <w:rFonts w:ascii="Times New Roman" w:hAnsi="Times New Roman"/>
          <w:szCs w:val="20"/>
        </w:rPr>
        <w:tab/>
        <w:t xml:space="preserve">- független belső ellenőri szervezet (egy több főállású belső ellenőrrel), </w:t>
      </w:r>
    </w:p>
    <w:p w14:paraId="318548B4" w14:textId="77777777" w:rsidR="001C2C64" w:rsidRPr="001C2C64" w:rsidRDefault="001C2C64" w:rsidP="007F7EC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1C2C64">
        <w:rPr>
          <w:rFonts w:ascii="Times New Roman" w:hAnsi="Times New Roman"/>
          <w:szCs w:val="20"/>
        </w:rPr>
        <w:tab/>
        <w:t xml:space="preserve">- független belső ellenőr foglalkoztatása, </w:t>
      </w:r>
    </w:p>
    <w:p w14:paraId="6142EE57" w14:textId="77777777" w:rsidR="001C2C64" w:rsidRPr="001C2C64" w:rsidRDefault="001C2C64" w:rsidP="007F7EC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1C2C64">
        <w:rPr>
          <w:rFonts w:ascii="Times New Roman" w:hAnsi="Times New Roman"/>
          <w:szCs w:val="20"/>
        </w:rPr>
        <w:tab/>
        <w:t xml:space="preserve">- a független belső ellenőrzési feladatok társulásban való elláttatása, </w:t>
      </w:r>
    </w:p>
    <w:p w14:paraId="5FBE6E59" w14:textId="77777777" w:rsidR="001C2C64" w:rsidRPr="001C2C64" w:rsidRDefault="001C2C64" w:rsidP="007F7EC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1C2C64">
        <w:rPr>
          <w:rFonts w:ascii="Times New Roman" w:hAnsi="Times New Roman"/>
          <w:szCs w:val="20"/>
        </w:rPr>
        <w:tab/>
        <w:t>- a független belső ellenőri feladatok külső szakértő személy, szervezet bevonásával történő ellátása.</w:t>
      </w:r>
    </w:p>
    <w:p w14:paraId="279C3801" w14:textId="77777777" w:rsidR="007F7ECD" w:rsidRDefault="007F7ECD" w:rsidP="001C2C64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/>
          <w:b/>
          <w:szCs w:val="20"/>
        </w:rPr>
      </w:pPr>
    </w:p>
    <w:p w14:paraId="2F1D58E1" w14:textId="77777777" w:rsidR="001C2C64" w:rsidRPr="001C2C64" w:rsidRDefault="00991DBA" w:rsidP="001C2C64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A </w:t>
      </w:r>
      <w:r w:rsidR="001C2C64" w:rsidRPr="001C2C64">
        <w:rPr>
          <w:rFonts w:ascii="Times New Roman" w:hAnsi="Times New Roman"/>
          <w:b/>
          <w:szCs w:val="20"/>
        </w:rPr>
        <w:t>Hivatal a fent ismertetett lehetőségek közül az alábbi ellátási formát határozza meg:</w:t>
      </w:r>
    </w:p>
    <w:p w14:paraId="13E77367" w14:textId="77777777" w:rsidR="001C2C64" w:rsidRPr="00084CC5" w:rsidRDefault="001C2C64" w:rsidP="001C2C64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7F7ECD">
        <w:rPr>
          <w:rFonts w:ascii="Times New Roman" w:hAnsi="Times New Roman"/>
          <w:i/>
          <w:szCs w:val="20"/>
        </w:rPr>
        <w:t>független belső ellenőri feladatok külső szakértő személy, szervezet bevonásával történő ellátása</w:t>
      </w:r>
      <w:r w:rsidRPr="00084CC5">
        <w:rPr>
          <w:rFonts w:ascii="Times New Roman" w:hAnsi="Times New Roman"/>
          <w:i/>
          <w:szCs w:val="20"/>
        </w:rPr>
        <w:t>.</w:t>
      </w:r>
    </w:p>
    <w:p w14:paraId="3142EAB8" w14:textId="77777777" w:rsidR="001C2C64" w:rsidRPr="00084CC5" w:rsidRDefault="001C2C64" w:rsidP="001C2C64">
      <w:pPr>
        <w:spacing w:line="240" w:lineRule="auto"/>
        <w:jc w:val="both"/>
        <w:rPr>
          <w:rFonts w:ascii="Times New Roman" w:hAnsi="Times New Roman"/>
          <w:i/>
          <w:szCs w:val="20"/>
        </w:rPr>
      </w:pPr>
    </w:p>
    <w:p w14:paraId="6F336670" w14:textId="77777777" w:rsidR="00084CC5" w:rsidRDefault="00084CC5" w:rsidP="00084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1EDCF79" w14:textId="77777777" w:rsidR="00084CC5" w:rsidRDefault="00084CC5" w:rsidP="00084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B3D274E" w14:textId="77777777" w:rsidR="00084CC5" w:rsidRDefault="00084CC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419A6B7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71D89FA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343314F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3C77658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13F538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B34AB8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7466BE7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3A66EE2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2F8B881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ACB15FC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C175EAE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98160D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092A638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4FFA6B5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EAB4B0B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6A9DF1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13A0231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972CAE5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3DE9CC4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E30E27E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46DED11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82C713A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00A5EB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FEA1F21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3B93173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2AAB103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955AEB0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1B4D50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71B275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DD7F56A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0EEC536" w14:textId="77777777" w:rsidR="00A32DD5" w:rsidRDefault="00A32DD5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310A36D" w14:textId="77777777" w:rsidR="00A32DD5" w:rsidRPr="00640CB5" w:rsidRDefault="00A32DD5" w:rsidP="00A32DD5">
      <w:pPr>
        <w:tabs>
          <w:tab w:val="left" w:pos="567"/>
          <w:tab w:val="left" w:pos="1985"/>
          <w:tab w:val="left" w:pos="241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640CB5">
        <w:rPr>
          <w:rFonts w:ascii="Times New Roman" w:hAnsi="Times New Roman"/>
          <w:b/>
          <w:i/>
          <w:sz w:val="24"/>
          <w:szCs w:val="24"/>
        </w:rPr>
        <w:lastRenderedPageBreak/>
        <w:t>3. számú melléklet</w:t>
      </w:r>
    </w:p>
    <w:p w14:paraId="005A5B5A" w14:textId="68C5EC87" w:rsidR="00A32DD5" w:rsidRPr="00640CB5" w:rsidRDefault="00BC2E80" w:rsidP="00A32DD5">
      <w:pPr>
        <w:jc w:val="center"/>
        <w:rPr>
          <w:rFonts w:ascii="Times New Roman" w:hAnsi="Times New Roman"/>
          <w:sz w:val="24"/>
          <w:szCs w:val="24"/>
        </w:rPr>
      </w:pPr>
      <w:r w:rsidRPr="00640C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B8216E" wp14:editId="04A92A3C">
                <wp:simplePos x="0" y="0"/>
                <wp:positionH relativeFrom="column">
                  <wp:posOffset>1988185</wp:posOffset>
                </wp:positionH>
                <wp:positionV relativeFrom="paragraph">
                  <wp:posOffset>344805</wp:posOffset>
                </wp:positionV>
                <wp:extent cx="2164080" cy="285750"/>
                <wp:effectExtent l="0" t="0" r="7620" b="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D6FEA" w14:textId="77777777" w:rsidR="00A32DD5" w:rsidRPr="00640CB5" w:rsidRDefault="00A32DD5" w:rsidP="00A32D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40CB5">
                              <w:rPr>
                                <w:rFonts w:ascii="Times New Roman" w:hAnsi="Times New Roman"/>
                                <w:b/>
                              </w:rPr>
                              <w:t>Jegyző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8216E" id="Téglalap 9" o:spid="_x0000_s1026" style="position:absolute;left:0;text-align:left;margin-left:156.55pt;margin-top:27.15pt;width:170.4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">
                <v:textbox>
                  <w:txbxContent>
                    <w:p w14:paraId="5A0D6FEA" w14:textId="77777777" w:rsidR="00A32DD5" w:rsidRPr="00640CB5" w:rsidRDefault="00A32DD5" w:rsidP="00A32DD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40CB5">
                        <w:rPr>
                          <w:rFonts w:ascii="Times New Roman" w:hAnsi="Times New Roman"/>
                          <w:b/>
                        </w:rPr>
                        <w:t>Jegyző</w:t>
                      </w:r>
                    </w:p>
                  </w:txbxContent>
                </v:textbox>
              </v:rect>
            </w:pict>
          </mc:Fallback>
        </mc:AlternateContent>
      </w:r>
      <w:r w:rsidR="00A32DD5" w:rsidRPr="00640CB5">
        <w:rPr>
          <w:rFonts w:ascii="Times New Roman" w:hAnsi="Times New Roman"/>
          <w:b/>
          <w:sz w:val="24"/>
          <w:szCs w:val="24"/>
        </w:rPr>
        <w:t>A szervezeti felépítés ábrája</w:t>
      </w:r>
      <w:r w:rsidR="00A32DD5" w:rsidRPr="00640CB5">
        <w:rPr>
          <w:rFonts w:ascii="Times New Roman" w:hAnsi="Times New Roman"/>
          <w:b/>
          <w:sz w:val="24"/>
          <w:szCs w:val="24"/>
        </w:rPr>
        <w:br/>
      </w:r>
      <w:r w:rsidR="00A32DD5" w:rsidRPr="00640CB5">
        <w:rPr>
          <w:rFonts w:ascii="Times New Roman" w:hAnsi="Times New Roman"/>
          <w:sz w:val="24"/>
          <w:szCs w:val="24"/>
        </w:rPr>
        <w:fldChar w:fldCharType="begin"/>
      </w:r>
      <w:r w:rsidR="00A32DD5" w:rsidRPr="00640CB5">
        <w:rPr>
          <w:rFonts w:ascii="Times New Roman" w:hAnsi="Times New Roman"/>
          <w:sz w:val="24"/>
          <w:szCs w:val="24"/>
        </w:rPr>
        <w:fldChar w:fldCharType="end"/>
      </w:r>
    </w:p>
    <w:p w14:paraId="256F3B80" w14:textId="77777777" w:rsidR="00A32DD5" w:rsidRPr="00640CB5" w:rsidRDefault="00A32DD5" w:rsidP="00A32DD5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</w:p>
    <w:p w14:paraId="374A72FF" w14:textId="3B350FAC" w:rsidR="00A32DD5" w:rsidRPr="00640CB5" w:rsidRDefault="00BC2E80" w:rsidP="00A32DD5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640CB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E75797" wp14:editId="76D3ECEC">
                <wp:simplePos x="0" y="0"/>
                <wp:positionH relativeFrom="column">
                  <wp:posOffset>2864485</wp:posOffset>
                </wp:positionH>
                <wp:positionV relativeFrom="paragraph">
                  <wp:posOffset>-2540</wp:posOffset>
                </wp:positionV>
                <wp:extent cx="407670" cy="1013460"/>
                <wp:effectExtent l="38100" t="0" r="30480" b="15240"/>
                <wp:wrapNone/>
                <wp:docPr id="6" name="Lefelé nyí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1013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BF3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5" o:spid="_x0000_s1026" type="#_x0000_t67" style="position:absolute;margin-left:225.55pt;margin-top:-.2pt;width:32.1pt;height:7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" adj="19428"/>
            </w:pict>
          </mc:Fallback>
        </mc:AlternateContent>
      </w:r>
    </w:p>
    <w:p w14:paraId="3E2A6C2A" w14:textId="77777777" w:rsidR="00A32DD5" w:rsidRPr="00640CB5" w:rsidRDefault="00A32DD5" w:rsidP="00A32DD5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</w:p>
    <w:p w14:paraId="7C8464B1" w14:textId="77777777" w:rsidR="00A32DD5" w:rsidRPr="00640CB5" w:rsidRDefault="00A32DD5" w:rsidP="00A32DD5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</w:p>
    <w:p w14:paraId="7E17C78B" w14:textId="5C43F2B6" w:rsidR="00A32DD5" w:rsidRPr="00640CB5" w:rsidRDefault="00BC2E80" w:rsidP="0008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0CB5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84BDE" wp14:editId="65006C34">
                <wp:simplePos x="0" y="0"/>
                <wp:positionH relativeFrom="column">
                  <wp:posOffset>2056765</wp:posOffset>
                </wp:positionH>
                <wp:positionV relativeFrom="paragraph">
                  <wp:posOffset>235585</wp:posOffset>
                </wp:positionV>
                <wp:extent cx="2095500" cy="290195"/>
                <wp:effectExtent l="13335" t="13335" r="571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DCD9" w14:textId="77777777" w:rsidR="00A32DD5" w:rsidRPr="00640CB5" w:rsidRDefault="00A32DD5" w:rsidP="00A32D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0CB5">
                              <w:rPr>
                                <w:rFonts w:ascii="Times New Roman" w:hAnsi="Times New Roman"/>
                                <w:b/>
                              </w:rPr>
                              <w:t>Aljegyző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84B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61.95pt;margin-top:18.55pt;width:165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">
                <v:textbox>
                  <w:txbxContent>
                    <w:p w14:paraId="0BD2DCD9" w14:textId="77777777" w:rsidR="00A32DD5" w:rsidRPr="00640CB5" w:rsidRDefault="00A32DD5" w:rsidP="00A32D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0CB5">
                        <w:rPr>
                          <w:rFonts w:ascii="Times New Roman" w:hAnsi="Times New Roman"/>
                          <w:b/>
                        </w:rPr>
                        <w:t>Aljegyző</w:t>
                      </w:r>
                    </w:p>
                  </w:txbxContent>
                </v:textbox>
              </v:shape>
            </w:pict>
          </mc:Fallback>
        </mc:AlternateContent>
      </w:r>
    </w:p>
    <w:p w14:paraId="714F1967" w14:textId="77777777" w:rsidR="00A32DD5" w:rsidRPr="00640CB5" w:rsidRDefault="00A32DD5" w:rsidP="00A32DD5">
      <w:pPr>
        <w:rPr>
          <w:rFonts w:ascii="Times New Roman" w:hAnsi="Times New Roman"/>
          <w:sz w:val="24"/>
          <w:szCs w:val="24"/>
        </w:rPr>
      </w:pPr>
    </w:p>
    <w:p w14:paraId="028E72A4" w14:textId="77777777" w:rsidR="00A32DD5" w:rsidRPr="00640CB5" w:rsidRDefault="00A32DD5" w:rsidP="00A32DD5">
      <w:pPr>
        <w:rPr>
          <w:rFonts w:ascii="Times New Roman" w:hAnsi="Times New Roman"/>
          <w:sz w:val="24"/>
          <w:szCs w:val="24"/>
        </w:rPr>
      </w:pPr>
    </w:p>
    <w:p w14:paraId="2DD0B88C" w14:textId="1521B797" w:rsidR="00640CB5" w:rsidRDefault="00BC2E80" w:rsidP="00A32DD5">
      <w:pPr>
        <w:tabs>
          <w:tab w:val="left" w:pos="6888"/>
        </w:tabs>
        <w:rPr>
          <w:rFonts w:ascii="Times New Roman" w:hAnsi="Times New Roman"/>
          <w:sz w:val="24"/>
          <w:szCs w:val="24"/>
        </w:rPr>
      </w:pPr>
      <w:r w:rsidRPr="00640CB5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2361FB" wp14:editId="64D9DDE0">
                <wp:simplePos x="0" y="0"/>
                <wp:positionH relativeFrom="column">
                  <wp:posOffset>3390265</wp:posOffset>
                </wp:positionH>
                <wp:positionV relativeFrom="paragraph">
                  <wp:posOffset>119380</wp:posOffset>
                </wp:positionV>
                <wp:extent cx="407670" cy="1013460"/>
                <wp:effectExtent l="137160" t="5715" r="188595" b="0"/>
                <wp:wrapNone/>
                <wp:docPr id="4" name="Lefelé nyí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36247">
                          <a:off x="0" y="0"/>
                          <a:ext cx="407670" cy="1013460"/>
                        </a:xfrm>
                        <a:prstGeom prst="downArrow">
                          <a:avLst>
                            <a:gd name="adj1" fmla="val 50000"/>
                            <a:gd name="adj2" fmla="val 265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E815" id="Lefelé nyíl 5" o:spid="_x0000_s1026" type="#_x0000_t67" style="position:absolute;margin-left:266.95pt;margin-top:9.4pt;width:32.1pt;height:79.8pt;rotation:-1787218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" adj="19292"/>
            </w:pict>
          </mc:Fallback>
        </mc:AlternateContent>
      </w:r>
      <w:r w:rsidRPr="00640CB5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2CE53" wp14:editId="0E7311F9">
                <wp:simplePos x="0" y="0"/>
                <wp:positionH relativeFrom="column">
                  <wp:posOffset>2220595</wp:posOffset>
                </wp:positionH>
                <wp:positionV relativeFrom="paragraph">
                  <wp:posOffset>43180</wp:posOffset>
                </wp:positionV>
                <wp:extent cx="407670" cy="1013460"/>
                <wp:effectExtent l="215265" t="0" r="186690" b="0"/>
                <wp:wrapNone/>
                <wp:docPr id="3" name="Lefelé nyí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3276">
                          <a:off x="0" y="0"/>
                          <a:ext cx="407670" cy="1013460"/>
                        </a:xfrm>
                        <a:prstGeom prst="downArrow">
                          <a:avLst>
                            <a:gd name="adj1" fmla="val 50000"/>
                            <a:gd name="adj2" fmla="val 265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2348" id="Lefelé nyíl 5" o:spid="_x0000_s1026" type="#_x0000_t67" style="position:absolute;margin-left:174.85pt;margin-top:3.4pt;width:32.1pt;height:79.8pt;rotation:234102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" adj="19292"/>
            </w:pict>
          </mc:Fallback>
        </mc:AlternateContent>
      </w:r>
      <w:r w:rsidRPr="00640C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620E76" wp14:editId="2DF9D723">
                <wp:simplePos x="0" y="0"/>
                <wp:positionH relativeFrom="column">
                  <wp:posOffset>175895</wp:posOffset>
                </wp:positionH>
                <wp:positionV relativeFrom="paragraph">
                  <wp:posOffset>1313180</wp:posOffset>
                </wp:positionV>
                <wp:extent cx="2279650" cy="594360"/>
                <wp:effectExtent l="13335" t="7620" r="1206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5EF2E" w14:textId="77777777" w:rsidR="00A32DD5" w:rsidRPr="00640CB5" w:rsidRDefault="00A32DD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40CB5">
                              <w:rPr>
                                <w:b/>
                              </w:rPr>
                              <w:t xml:space="preserve">      </w:t>
                            </w:r>
                            <w:r w:rsidRPr="00640CB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Kerecsend székhely</w:t>
                            </w:r>
                            <w:r w:rsidRPr="00640CB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1B783D" w:rsidRPr="00640C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C4753" w:rsidRPr="00640C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1B783D" w:rsidRPr="00640C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fő közszolgálati tisztviselő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0E76" id="Text Box 7" o:spid="_x0000_s1028" type="#_x0000_t202" style="position:absolute;margin-left:13.85pt;margin-top:103.4pt;width:179.5pt;height:46.8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">
                <v:textbox>
                  <w:txbxContent>
                    <w:p w14:paraId="4AF5EF2E" w14:textId="77777777" w:rsidR="00A32DD5" w:rsidRPr="00640CB5" w:rsidRDefault="00A32DD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640CB5">
                        <w:rPr>
                          <w:b/>
                        </w:rPr>
                        <w:t xml:space="preserve">      </w:t>
                      </w:r>
                      <w:r w:rsidRPr="00640CB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Kerecsend székhely</w:t>
                      </w:r>
                      <w:r w:rsidRPr="00640CB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="001B783D" w:rsidRPr="00640C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 w:rsidR="007C4753" w:rsidRPr="00640C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="001B783D" w:rsidRPr="00640C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fő közszolgálati tisztviselő</w:t>
                      </w:r>
                    </w:p>
                  </w:txbxContent>
                </v:textbox>
              </v:shape>
            </w:pict>
          </mc:Fallback>
        </mc:AlternateContent>
      </w:r>
      <w:r w:rsidRPr="00640CB5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18336" wp14:editId="59277AD4">
                <wp:simplePos x="0" y="0"/>
                <wp:positionH relativeFrom="column">
                  <wp:posOffset>3140075</wp:posOffset>
                </wp:positionH>
                <wp:positionV relativeFrom="paragraph">
                  <wp:posOffset>1313180</wp:posOffset>
                </wp:positionV>
                <wp:extent cx="2289175" cy="594360"/>
                <wp:effectExtent l="7620" t="7620" r="825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9DD4" w14:textId="77777777" w:rsidR="00A32DD5" w:rsidRPr="00640CB5" w:rsidRDefault="00A32DD5" w:rsidP="00A32DD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640CB5">
                              <w:rPr>
                                <w:b/>
                              </w:rPr>
                              <w:t xml:space="preserve"> </w:t>
                            </w:r>
                            <w:r w:rsidRPr="00640CB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Demjén kirendeltség</w:t>
                            </w:r>
                            <w:r w:rsidRPr="00640CB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  </w:t>
                            </w:r>
                            <w:r w:rsidR="001B783D" w:rsidRPr="00640C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 fő közszolgálati tisztviselő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8336" id="Text Box 8" o:spid="_x0000_s1029" type="#_x0000_t202" style="position:absolute;margin-left:247.25pt;margin-top:103.4pt;width:180.25pt;height:46.8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w1HAIAADI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">
                <v:textbox>
                  <w:txbxContent>
                    <w:p w14:paraId="1D3B9DD4" w14:textId="77777777" w:rsidR="00A32DD5" w:rsidRPr="00640CB5" w:rsidRDefault="00A32DD5" w:rsidP="00A32DD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640CB5">
                        <w:rPr>
                          <w:b/>
                        </w:rPr>
                        <w:t xml:space="preserve"> </w:t>
                      </w:r>
                      <w:r w:rsidRPr="00640CB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Demjén kirendeltség</w:t>
                      </w:r>
                      <w:r w:rsidRPr="00640CB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  <w:t xml:space="preserve">      </w:t>
                      </w:r>
                      <w:r w:rsidR="001B783D" w:rsidRPr="00640C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 fő közszolgálati tisztviselő</w:t>
                      </w:r>
                    </w:p>
                  </w:txbxContent>
                </v:textbox>
              </v:shape>
            </w:pict>
          </mc:Fallback>
        </mc:AlternateContent>
      </w:r>
      <w:r w:rsidR="00A32DD5" w:rsidRPr="00640CB5">
        <w:rPr>
          <w:rFonts w:ascii="Times New Roman" w:hAnsi="Times New Roman"/>
          <w:sz w:val="24"/>
          <w:szCs w:val="24"/>
        </w:rPr>
        <w:tab/>
      </w:r>
    </w:p>
    <w:p w14:paraId="3B44AAD4" w14:textId="77777777" w:rsidR="00640CB5" w:rsidRPr="00640CB5" w:rsidRDefault="00640CB5" w:rsidP="00640CB5">
      <w:pPr>
        <w:rPr>
          <w:rFonts w:ascii="Times New Roman" w:hAnsi="Times New Roman"/>
          <w:sz w:val="24"/>
          <w:szCs w:val="24"/>
        </w:rPr>
      </w:pPr>
    </w:p>
    <w:p w14:paraId="545A5AEF" w14:textId="77777777" w:rsidR="00640CB5" w:rsidRPr="00640CB5" w:rsidRDefault="00640CB5" w:rsidP="00640CB5">
      <w:pPr>
        <w:rPr>
          <w:rFonts w:ascii="Times New Roman" w:hAnsi="Times New Roman"/>
          <w:sz w:val="24"/>
          <w:szCs w:val="24"/>
        </w:rPr>
      </w:pPr>
    </w:p>
    <w:p w14:paraId="295F6D73" w14:textId="77777777" w:rsidR="00640CB5" w:rsidRPr="00640CB5" w:rsidRDefault="00640CB5" w:rsidP="00640CB5">
      <w:pPr>
        <w:rPr>
          <w:rFonts w:ascii="Times New Roman" w:hAnsi="Times New Roman"/>
          <w:sz w:val="24"/>
          <w:szCs w:val="24"/>
        </w:rPr>
      </w:pPr>
    </w:p>
    <w:p w14:paraId="4CF69A76" w14:textId="77777777" w:rsidR="00640CB5" w:rsidRPr="00640CB5" w:rsidRDefault="00640CB5" w:rsidP="00640CB5">
      <w:pPr>
        <w:rPr>
          <w:rFonts w:ascii="Times New Roman" w:hAnsi="Times New Roman"/>
          <w:sz w:val="24"/>
          <w:szCs w:val="24"/>
        </w:rPr>
      </w:pPr>
    </w:p>
    <w:p w14:paraId="2B9077DC" w14:textId="77777777" w:rsidR="00640CB5" w:rsidRPr="00640CB5" w:rsidRDefault="00640CB5" w:rsidP="00640CB5">
      <w:pPr>
        <w:rPr>
          <w:rFonts w:ascii="Times New Roman" w:hAnsi="Times New Roman"/>
          <w:sz w:val="24"/>
          <w:szCs w:val="24"/>
        </w:rPr>
      </w:pPr>
    </w:p>
    <w:p w14:paraId="60530857" w14:textId="77777777" w:rsidR="00640CB5" w:rsidRDefault="00640CB5" w:rsidP="00640CB5">
      <w:pPr>
        <w:rPr>
          <w:rFonts w:ascii="Times New Roman" w:hAnsi="Times New Roman"/>
          <w:sz w:val="24"/>
          <w:szCs w:val="24"/>
        </w:rPr>
      </w:pPr>
    </w:p>
    <w:p w14:paraId="6C73CE24" w14:textId="77777777" w:rsidR="00A32DD5" w:rsidRPr="00640CB5" w:rsidRDefault="00640CB5" w:rsidP="00640CB5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32DD5" w:rsidRPr="00640CB5" w:rsidSect="008E1BB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311E" w14:textId="77777777" w:rsidR="00773449" w:rsidRDefault="00773449" w:rsidP="009D2CC9">
      <w:pPr>
        <w:spacing w:after="0" w:line="240" w:lineRule="auto"/>
      </w:pPr>
      <w:r>
        <w:separator/>
      </w:r>
    </w:p>
  </w:endnote>
  <w:endnote w:type="continuationSeparator" w:id="0">
    <w:p w14:paraId="63CA7831" w14:textId="77777777" w:rsidR="00773449" w:rsidRDefault="00773449" w:rsidP="009D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0872" w14:textId="77777777" w:rsidR="008E1BB4" w:rsidRDefault="008E1BB4" w:rsidP="001673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6502B7" w14:textId="77777777" w:rsidR="008E1BB4" w:rsidRDefault="008E1B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545D" w14:textId="77777777" w:rsidR="008E1BB4" w:rsidRDefault="008E1BB4" w:rsidP="001673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7482">
      <w:rPr>
        <w:rStyle w:val="Oldalszm"/>
        <w:noProof/>
      </w:rPr>
      <w:t>18</w:t>
    </w:r>
    <w:r>
      <w:rPr>
        <w:rStyle w:val="Oldalszm"/>
      </w:rPr>
      <w:fldChar w:fldCharType="end"/>
    </w:r>
  </w:p>
  <w:p w14:paraId="7B0F575D" w14:textId="77777777" w:rsidR="00035C61" w:rsidRDefault="00035C61">
    <w:pPr>
      <w:pStyle w:val="llb"/>
      <w:jc w:val="center"/>
    </w:pPr>
  </w:p>
  <w:p w14:paraId="16977410" w14:textId="77777777" w:rsidR="00035C61" w:rsidRDefault="00035C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0AD6" w14:textId="77777777" w:rsidR="00773449" w:rsidRDefault="00773449" w:rsidP="009D2CC9">
      <w:pPr>
        <w:spacing w:after="0" w:line="240" w:lineRule="auto"/>
      </w:pPr>
      <w:r>
        <w:separator/>
      </w:r>
    </w:p>
  </w:footnote>
  <w:footnote w:type="continuationSeparator" w:id="0">
    <w:p w14:paraId="331EC01D" w14:textId="77777777" w:rsidR="00773449" w:rsidRDefault="00773449" w:rsidP="009D2CC9">
      <w:pPr>
        <w:spacing w:after="0" w:line="240" w:lineRule="auto"/>
      </w:pPr>
      <w:r>
        <w:continuationSeparator/>
      </w:r>
    </w:p>
  </w:footnote>
  <w:footnote w:id="1">
    <w:p w14:paraId="134E2664" w14:textId="77777777" w:rsidR="0021394C" w:rsidRPr="0021394C" w:rsidRDefault="0021394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E385D">
        <w:rPr>
          <w:rFonts w:ascii="Times New Roman" w:hAnsi="Times New Roman"/>
          <w:i/>
        </w:rPr>
        <w:t>módosította Kerecsend Község Önkormá</w:t>
      </w:r>
      <w:r>
        <w:rPr>
          <w:rFonts w:ascii="Times New Roman" w:hAnsi="Times New Roman"/>
          <w:i/>
        </w:rPr>
        <w:t>nyzata Képviselő-testületének  21</w:t>
      </w:r>
      <w:r w:rsidRPr="005E385D">
        <w:rPr>
          <w:rFonts w:ascii="Times New Roman" w:hAnsi="Times New Roman"/>
          <w:i/>
        </w:rPr>
        <w:t>/201</w:t>
      </w:r>
      <w:r>
        <w:rPr>
          <w:rFonts w:ascii="Times New Roman" w:hAnsi="Times New Roman"/>
          <w:i/>
          <w:lang w:val="hu-HU"/>
        </w:rPr>
        <w:t>8</w:t>
      </w:r>
      <w:r>
        <w:rPr>
          <w:rFonts w:ascii="Times New Roman" w:hAnsi="Times New Roman"/>
          <w:i/>
        </w:rPr>
        <w:t>. (I</w:t>
      </w:r>
      <w:r w:rsidRPr="005E385D">
        <w:rPr>
          <w:rFonts w:ascii="Times New Roman" w:hAnsi="Times New Roman"/>
          <w:i/>
        </w:rPr>
        <w:t>II.2</w:t>
      </w:r>
      <w:r>
        <w:rPr>
          <w:rFonts w:ascii="Times New Roman" w:hAnsi="Times New Roman"/>
          <w:i/>
          <w:lang w:val="hu-HU"/>
        </w:rPr>
        <w:t>7</w:t>
      </w:r>
      <w:r w:rsidRPr="005E385D">
        <w:rPr>
          <w:rFonts w:ascii="Times New Roman" w:hAnsi="Times New Roman"/>
          <w:i/>
        </w:rPr>
        <w:t>.) és Demjén Község Önkorm</w:t>
      </w:r>
      <w:r>
        <w:rPr>
          <w:rFonts w:ascii="Times New Roman" w:hAnsi="Times New Roman"/>
          <w:i/>
        </w:rPr>
        <w:t>ányzata Képviselő-testületének 14/2018. (</w:t>
      </w:r>
      <w:r w:rsidRPr="005E385D">
        <w:rPr>
          <w:rFonts w:ascii="Times New Roman" w:hAnsi="Times New Roman"/>
          <w:i/>
        </w:rPr>
        <w:t>II.</w:t>
      </w:r>
      <w:r>
        <w:rPr>
          <w:rFonts w:ascii="Times New Roman" w:hAnsi="Times New Roman"/>
          <w:i/>
          <w:lang w:val="hu-HU"/>
        </w:rPr>
        <w:t>14</w:t>
      </w:r>
      <w:r w:rsidRPr="005E385D">
        <w:rPr>
          <w:rFonts w:ascii="Times New Roman" w:hAnsi="Times New Roman"/>
          <w:i/>
        </w:rPr>
        <w:t>.) határozata</w:t>
      </w:r>
    </w:p>
  </w:footnote>
  <w:footnote w:id="2">
    <w:p w14:paraId="3823738A" w14:textId="77777777" w:rsidR="005E385D" w:rsidRPr="005E385D" w:rsidRDefault="005E385D" w:rsidP="005E385D">
      <w:pPr>
        <w:pStyle w:val="Lbjegyzetszveg"/>
        <w:spacing w:after="0" w:line="240" w:lineRule="auto"/>
        <w:rPr>
          <w:rFonts w:ascii="Times New Roman" w:hAnsi="Times New Roman"/>
          <w:i/>
        </w:rPr>
      </w:pPr>
      <w:r w:rsidRPr="005E385D">
        <w:rPr>
          <w:rStyle w:val="Lbjegyzet-hivatkozs"/>
          <w:rFonts w:ascii="Times New Roman" w:hAnsi="Times New Roman"/>
          <w:i/>
        </w:rPr>
        <w:footnoteRef/>
      </w:r>
      <w:r w:rsidRPr="005E385D">
        <w:rPr>
          <w:rFonts w:ascii="Times New Roman" w:hAnsi="Times New Roman"/>
          <w:i/>
        </w:rPr>
        <w:t xml:space="preserve"> </w:t>
      </w:r>
      <w:r w:rsidRPr="005E385D">
        <w:rPr>
          <w:rFonts w:ascii="Times New Roman" w:hAnsi="Times New Roman"/>
          <w:i/>
        </w:rPr>
        <w:t>módosította Kerecsend Község Önkormá</w:t>
      </w:r>
      <w:r w:rsidR="00801D65">
        <w:rPr>
          <w:rFonts w:ascii="Times New Roman" w:hAnsi="Times New Roman"/>
          <w:i/>
        </w:rPr>
        <w:t>nyzata Képviselő-testületének  44</w:t>
      </w:r>
      <w:r w:rsidRPr="005E385D">
        <w:rPr>
          <w:rFonts w:ascii="Times New Roman" w:hAnsi="Times New Roman"/>
          <w:i/>
        </w:rPr>
        <w:t>/2014. (XII.2.) és Demjén Község Önkorm</w:t>
      </w:r>
      <w:r w:rsidR="00731B0D">
        <w:rPr>
          <w:rFonts w:ascii="Times New Roman" w:hAnsi="Times New Roman"/>
          <w:i/>
        </w:rPr>
        <w:t>ányzata Képviselő-testületének 70</w:t>
      </w:r>
      <w:r w:rsidRPr="005E385D">
        <w:rPr>
          <w:rFonts w:ascii="Times New Roman" w:hAnsi="Times New Roman"/>
          <w:i/>
        </w:rPr>
        <w:t>/2014. (XII.3.) határozata</w:t>
      </w:r>
    </w:p>
  </w:footnote>
  <w:footnote w:id="3">
    <w:p w14:paraId="43144B3A" w14:textId="77777777" w:rsidR="0021394C" w:rsidRPr="0021394C" w:rsidRDefault="0021394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E385D">
        <w:rPr>
          <w:rFonts w:ascii="Times New Roman" w:hAnsi="Times New Roman"/>
          <w:i/>
        </w:rPr>
        <w:t>módosította Kerecsend Község Önkormá</w:t>
      </w:r>
      <w:r>
        <w:rPr>
          <w:rFonts w:ascii="Times New Roman" w:hAnsi="Times New Roman"/>
          <w:i/>
        </w:rPr>
        <w:t>nyzata Képviselő-testületének  21</w:t>
      </w:r>
      <w:r w:rsidRPr="005E385D">
        <w:rPr>
          <w:rFonts w:ascii="Times New Roman" w:hAnsi="Times New Roman"/>
          <w:i/>
        </w:rPr>
        <w:t>/201</w:t>
      </w:r>
      <w:r>
        <w:rPr>
          <w:rFonts w:ascii="Times New Roman" w:hAnsi="Times New Roman"/>
          <w:i/>
          <w:lang w:val="hu-HU"/>
        </w:rPr>
        <w:t>8</w:t>
      </w:r>
      <w:r>
        <w:rPr>
          <w:rFonts w:ascii="Times New Roman" w:hAnsi="Times New Roman"/>
          <w:i/>
        </w:rPr>
        <w:t>. (I</w:t>
      </w:r>
      <w:r w:rsidRPr="005E385D">
        <w:rPr>
          <w:rFonts w:ascii="Times New Roman" w:hAnsi="Times New Roman"/>
          <w:i/>
        </w:rPr>
        <w:t>II.2</w:t>
      </w:r>
      <w:r>
        <w:rPr>
          <w:rFonts w:ascii="Times New Roman" w:hAnsi="Times New Roman"/>
          <w:i/>
          <w:lang w:val="hu-HU"/>
        </w:rPr>
        <w:t>7</w:t>
      </w:r>
      <w:r w:rsidRPr="005E385D">
        <w:rPr>
          <w:rFonts w:ascii="Times New Roman" w:hAnsi="Times New Roman"/>
          <w:i/>
        </w:rPr>
        <w:t>.) és Demjén Község Önkorm</w:t>
      </w:r>
      <w:r>
        <w:rPr>
          <w:rFonts w:ascii="Times New Roman" w:hAnsi="Times New Roman"/>
          <w:i/>
        </w:rPr>
        <w:t>ányzata Képviselő-testületének 14/2018. (</w:t>
      </w:r>
      <w:r w:rsidRPr="005E385D">
        <w:rPr>
          <w:rFonts w:ascii="Times New Roman" w:hAnsi="Times New Roman"/>
          <w:i/>
        </w:rPr>
        <w:t>II.</w:t>
      </w:r>
      <w:r>
        <w:rPr>
          <w:rFonts w:ascii="Times New Roman" w:hAnsi="Times New Roman"/>
          <w:i/>
          <w:lang w:val="hu-HU"/>
        </w:rPr>
        <w:t>14</w:t>
      </w:r>
      <w:r w:rsidRPr="005E385D">
        <w:rPr>
          <w:rFonts w:ascii="Times New Roman" w:hAnsi="Times New Roman"/>
          <w:i/>
        </w:rPr>
        <w:t>.) határozata</w:t>
      </w:r>
    </w:p>
  </w:footnote>
  <w:footnote w:id="4">
    <w:p w14:paraId="7C96BE97" w14:textId="77777777" w:rsidR="00EA2A02" w:rsidRPr="00EA2A02" w:rsidRDefault="00EA2A0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E385D">
        <w:rPr>
          <w:rFonts w:ascii="Times New Roman" w:hAnsi="Times New Roman"/>
          <w:i/>
        </w:rPr>
        <w:t>módosította Kerecsend Község Önkormá</w:t>
      </w:r>
      <w:r>
        <w:rPr>
          <w:rFonts w:ascii="Times New Roman" w:hAnsi="Times New Roman"/>
          <w:i/>
        </w:rPr>
        <w:t>nyzata Képviselő-testületének  21</w:t>
      </w:r>
      <w:r w:rsidRPr="005E385D">
        <w:rPr>
          <w:rFonts w:ascii="Times New Roman" w:hAnsi="Times New Roman"/>
          <w:i/>
        </w:rPr>
        <w:t>/201</w:t>
      </w:r>
      <w:r>
        <w:rPr>
          <w:rFonts w:ascii="Times New Roman" w:hAnsi="Times New Roman"/>
          <w:i/>
          <w:lang w:val="hu-HU"/>
        </w:rPr>
        <w:t>8</w:t>
      </w:r>
      <w:r>
        <w:rPr>
          <w:rFonts w:ascii="Times New Roman" w:hAnsi="Times New Roman"/>
          <w:i/>
        </w:rPr>
        <w:t>. (I</w:t>
      </w:r>
      <w:r w:rsidRPr="005E385D">
        <w:rPr>
          <w:rFonts w:ascii="Times New Roman" w:hAnsi="Times New Roman"/>
          <w:i/>
        </w:rPr>
        <w:t>II.2</w:t>
      </w:r>
      <w:r>
        <w:rPr>
          <w:rFonts w:ascii="Times New Roman" w:hAnsi="Times New Roman"/>
          <w:i/>
          <w:lang w:val="hu-HU"/>
        </w:rPr>
        <w:t>7</w:t>
      </w:r>
      <w:r w:rsidRPr="005E385D">
        <w:rPr>
          <w:rFonts w:ascii="Times New Roman" w:hAnsi="Times New Roman"/>
          <w:i/>
        </w:rPr>
        <w:t>.) és Demjén Község Önkorm</w:t>
      </w:r>
      <w:r>
        <w:rPr>
          <w:rFonts w:ascii="Times New Roman" w:hAnsi="Times New Roman"/>
          <w:i/>
        </w:rPr>
        <w:t>ányzata Képviselő-testületének 14/2018. (</w:t>
      </w:r>
      <w:r w:rsidRPr="005E385D">
        <w:rPr>
          <w:rFonts w:ascii="Times New Roman" w:hAnsi="Times New Roman"/>
          <w:i/>
        </w:rPr>
        <w:t>II.</w:t>
      </w:r>
      <w:r>
        <w:rPr>
          <w:rFonts w:ascii="Times New Roman" w:hAnsi="Times New Roman"/>
          <w:i/>
          <w:lang w:val="hu-HU"/>
        </w:rPr>
        <w:t>14</w:t>
      </w:r>
      <w:r w:rsidRPr="005E385D">
        <w:rPr>
          <w:rFonts w:ascii="Times New Roman" w:hAnsi="Times New Roman"/>
          <w:i/>
        </w:rPr>
        <w:t>.) határozata</w:t>
      </w:r>
    </w:p>
  </w:footnote>
  <w:footnote w:id="5">
    <w:p w14:paraId="3E1AB4D8" w14:textId="77777777" w:rsidR="00EB55ED" w:rsidRDefault="00EB55ED" w:rsidP="00337E16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r w:rsidRPr="005E385D">
        <w:rPr>
          <w:rFonts w:ascii="Times New Roman" w:hAnsi="Times New Roman"/>
          <w:i/>
        </w:rPr>
        <w:t>módosította Kerecsend Község Önkormányza</w:t>
      </w:r>
      <w:r w:rsidR="00731B0D">
        <w:rPr>
          <w:rFonts w:ascii="Times New Roman" w:hAnsi="Times New Roman"/>
          <w:i/>
        </w:rPr>
        <w:t>ta Képviselő-testületének  44</w:t>
      </w:r>
      <w:r w:rsidRPr="005E385D">
        <w:rPr>
          <w:rFonts w:ascii="Times New Roman" w:hAnsi="Times New Roman"/>
          <w:i/>
        </w:rPr>
        <w:t>/2014. (XII.2.) és Demjén Község Önkorm</w:t>
      </w:r>
      <w:r w:rsidR="00731B0D">
        <w:rPr>
          <w:rFonts w:ascii="Times New Roman" w:hAnsi="Times New Roman"/>
          <w:i/>
        </w:rPr>
        <w:t>ányzata Képviselő-testületének 70</w:t>
      </w:r>
      <w:r w:rsidRPr="005E385D">
        <w:rPr>
          <w:rFonts w:ascii="Times New Roman" w:hAnsi="Times New Roman"/>
          <w:i/>
        </w:rPr>
        <w:t>/2014. (XII.3.) határozata</w:t>
      </w:r>
    </w:p>
  </w:footnote>
  <w:footnote w:id="6">
    <w:p w14:paraId="2198A467" w14:textId="77777777" w:rsidR="00337E16" w:rsidRDefault="00337E16" w:rsidP="00337E16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r w:rsidRPr="005E385D">
        <w:rPr>
          <w:rFonts w:ascii="Times New Roman" w:hAnsi="Times New Roman"/>
          <w:i/>
        </w:rPr>
        <w:t>módosította Kerecsend Község Önkormá</w:t>
      </w:r>
      <w:r w:rsidR="00731B0D">
        <w:rPr>
          <w:rFonts w:ascii="Times New Roman" w:hAnsi="Times New Roman"/>
          <w:i/>
        </w:rPr>
        <w:t>nyzata Képviselő-testületének  44</w:t>
      </w:r>
      <w:r w:rsidRPr="005E385D">
        <w:rPr>
          <w:rFonts w:ascii="Times New Roman" w:hAnsi="Times New Roman"/>
          <w:i/>
        </w:rPr>
        <w:t>/2014. (XII.2.) és Demjén Község Önkormányzata Képviselő-tes</w:t>
      </w:r>
      <w:r w:rsidR="00731B0D">
        <w:rPr>
          <w:rFonts w:ascii="Times New Roman" w:hAnsi="Times New Roman"/>
          <w:i/>
        </w:rPr>
        <w:t>tületének 70</w:t>
      </w:r>
      <w:r w:rsidRPr="005E385D">
        <w:rPr>
          <w:rFonts w:ascii="Times New Roman" w:hAnsi="Times New Roman"/>
          <w:i/>
        </w:rPr>
        <w:t>/2014. (XII.3.) határozata</w:t>
      </w:r>
    </w:p>
  </w:footnote>
  <w:footnote w:id="7">
    <w:p w14:paraId="77E7C667" w14:textId="77777777" w:rsidR="00A7021C" w:rsidRDefault="00A7021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E385D">
        <w:rPr>
          <w:rFonts w:ascii="Times New Roman" w:hAnsi="Times New Roman"/>
          <w:i/>
        </w:rPr>
        <w:t>módosította Kerecsend Község Önkormá</w:t>
      </w:r>
      <w:r w:rsidR="00731B0D">
        <w:rPr>
          <w:rFonts w:ascii="Times New Roman" w:hAnsi="Times New Roman"/>
          <w:i/>
        </w:rPr>
        <w:t>nyzata Képviselő-testületének  44</w:t>
      </w:r>
      <w:r w:rsidRPr="005E385D">
        <w:rPr>
          <w:rFonts w:ascii="Times New Roman" w:hAnsi="Times New Roman"/>
          <w:i/>
        </w:rPr>
        <w:t xml:space="preserve">/2014. (XII.2.) és Demjén Község Önkormányzata Képviselő-testületének </w:t>
      </w:r>
      <w:r w:rsidR="00731B0D">
        <w:rPr>
          <w:rFonts w:ascii="Times New Roman" w:hAnsi="Times New Roman"/>
          <w:i/>
        </w:rPr>
        <w:t>70</w:t>
      </w:r>
      <w:r w:rsidRPr="005E385D">
        <w:rPr>
          <w:rFonts w:ascii="Times New Roman" w:hAnsi="Times New Roman"/>
          <w:i/>
        </w:rPr>
        <w:t>/2014. (XII.3.) határozata</w:t>
      </w:r>
    </w:p>
  </w:footnote>
  <w:footnote w:id="8">
    <w:p w14:paraId="11B34619" w14:textId="77777777" w:rsidR="00AF7405" w:rsidRPr="00AF7405" w:rsidRDefault="00AF7405" w:rsidP="00AF7405">
      <w:pPr>
        <w:pStyle w:val="Lbjegyzetszveg"/>
        <w:spacing w:after="0" w:line="240" w:lineRule="auto"/>
        <w:rPr>
          <w:rFonts w:ascii="Times New Roman" w:hAnsi="Times New Roman"/>
          <w:i/>
          <w:iCs/>
          <w:lang w:val="hu-HU"/>
        </w:rPr>
      </w:pPr>
      <w:r w:rsidRPr="00AF7405">
        <w:rPr>
          <w:rStyle w:val="Lbjegyzet-hivatkozs"/>
          <w:rFonts w:ascii="Times New Roman" w:hAnsi="Times New Roman"/>
          <w:i/>
          <w:iCs/>
        </w:rPr>
        <w:footnoteRef/>
      </w:r>
      <w:r w:rsidRPr="00AF7405">
        <w:rPr>
          <w:rFonts w:ascii="Times New Roman" w:hAnsi="Times New Roman"/>
          <w:i/>
          <w:iCs/>
        </w:rPr>
        <w:t xml:space="preserve"> </w:t>
      </w:r>
      <w:r w:rsidRPr="00AF7405">
        <w:rPr>
          <w:rFonts w:ascii="Times New Roman" w:hAnsi="Times New Roman"/>
          <w:i/>
          <w:iCs/>
          <w:lang w:val="hu-HU"/>
        </w:rPr>
        <w:t>Módosította Kerecsend Község polgármesterének 20/2021. (V.26.) és Demjén Község Önkormányzata polgármesterének 41/2021. (V.26) határozata</w:t>
      </w:r>
      <w:r>
        <w:rPr>
          <w:rFonts w:ascii="Times New Roman" w:hAnsi="Times New Roman"/>
          <w:i/>
          <w:iCs/>
          <w:lang w:val="hu-HU"/>
        </w:rPr>
        <w:t>, hatályos 2021. május 31-től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AF3"/>
    <w:multiLevelType w:val="hybridMultilevel"/>
    <w:tmpl w:val="59EAF5B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3938AE"/>
    <w:multiLevelType w:val="hybridMultilevel"/>
    <w:tmpl w:val="08726A0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227B42">
      <w:numFmt w:val="bullet"/>
      <w:lvlText w:val="–"/>
      <w:lvlJc w:val="left"/>
      <w:pPr>
        <w:ind w:left="1440" w:hanging="360"/>
      </w:pPr>
      <w:rPr>
        <w:rFonts w:ascii="TimesNewRoman" w:eastAsia="Calibri" w:hAnsi="TimesNewRoman" w:cs="TimesNew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475D"/>
    <w:multiLevelType w:val="hybridMultilevel"/>
    <w:tmpl w:val="EA566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1C22"/>
    <w:multiLevelType w:val="hybridMultilevel"/>
    <w:tmpl w:val="FE5A7DCA"/>
    <w:lvl w:ilvl="0" w:tplc="318C1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C708E"/>
    <w:multiLevelType w:val="hybridMultilevel"/>
    <w:tmpl w:val="ADF87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3470"/>
    <w:multiLevelType w:val="hybridMultilevel"/>
    <w:tmpl w:val="E436A602"/>
    <w:lvl w:ilvl="0" w:tplc="318C1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E5027"/>
    <w:multiLevelType w:val="hybridMultilevel"/>
    <w:tmpl w:val="9B045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45A11"/>
    <w:multiLevelType w:val="hybridMultilevel"/>
    <w:tmpl w:val="24BA7AAC"/>
    <w:lvl w:ilvl="0" w:tplc="318C16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9633D7"/>
    <w:multiLevelType w:val="hybridMultilevel"/>
    <w:tmpl w:val="DADEF70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6DAF"/>
    <w:multiLevelType w:val="hybridMultilevel"/>
    <w:tmpl w:val="2D36DE8C"/>
    <w:lvl w:ilvl="0" w:tplc="318C1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55C8D"/>
    <w:multiLevelType w:val="hybridMultilevel"/>
    <w:tmpl w:val="3B72EB1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416F2"/>
    <w:multiLevelType w:val="hybridMultilevel"/>
    <w:tmpl w:val="06F432BC"/>
    <w:lvl w:ilvl="0" w:tplc="9C946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B0C42"/>
    <w:multiLevelType w:val="hybridMultilevel"/>
    <w:tmpl w:val="FA0684B4"/>
    <w:lvl w:ilvl="0" w:tplc="318C1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A5FB9"/>
    <w:multiLevelType w:val="hybridMultilevel"/>
    <w:tmpl w:val="1E4C9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92D44"/>
    <w:multiLevelType w:val="hybridMultilevel"/>
    <w:tmpl w:val="9AC02F3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F0108"/>
    <w:multiLevelType w:val="hybridMultilevel"/>
    <w:tmpl w:val="71844476"/>
    <w:lvl w:ilvl="0" w:tplc="318C1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215E3"/>
    <w:multiLevelType w:val="hybridMultilevel"/>
    <w:tmpl w:val="5C84B008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21826"/>
    <w:multiLevelType w:val="hybridMultilevel"/>
    <w:tmpl w:val="6186A660"/>
    <w:lvl w:ilvl="0" w:tplc="318C1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8320CE"/>
    <w:multiLevelType w:val="hybridMultilevel"/>
    <w:tmpl w:val="2FC0239A"/>
    <w:lvl w:ilvl="0" w:tplc="0898EE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1E40"/>
    <w:multiLevelType w:val="hybridMultilevel"/>
    <w:tmpl w:val="BEFA36C8"/>
    <w:lvl w:ilvl="0" w:tplc="AED811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44BFD"/>
    <w:multiLevelType w:val="hybridMultilevel"/>
    <w:tmpl w:val="FEDCE634"/>
    <w:lvl w:ilvl="0" w:tplc="318C1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13CEA"/>
    <w:multiLevelType w:val="hybridMultilevel"/>
    <w:tmpl w:val="1846B032"/>
    <w:lvl w:ilvl="0" w:tplc="318C1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82097B"/>
    <w:multiLevelType w:val="hybridMultilevel"/>
    <w:tmpl w:val="E5B6F638"/>
    <w:lvl w:ilvl="0" w:tplc="318C1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62CFC"/>
    <w:multiLevelType w:val="hybridMultilevel"/>
    <w:tmpl w:val="00B800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34F76"/>
    <w:multiLevelType w:val="hybridMultilevel"/>
    <w:tmpl w:val="60F037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A7BFD"/>
    <w:multiLevelType w:val="hybridMultilevel"/>
    <w:tmpl w:val="DC0E9248"/>
    <w:lvl w:ilvl="0" w:tplc="318C16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DD6955"/>
    <w:multiLevelType w:val="hybridMultilevel"/>
    <w:tmpl w:val="3F286CF4"/>
    <w:lvl w:ilvl="0" w:tplc="318C16C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73083D9B"/>
    <w:multiLevelType w:val="hybridMultilevel"/>
    <w:tmpl w:val="42B23950"/>
    <w:lvl w:ilvl="0" w:tplc="318C1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35F4D"/>
    <w:multiLevelType w:val="hybridMultilevel"/>
    <w:tmpl w:val="01902D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C4DBB"/>
    <w:multiLevelType w:val="hybridMultilevel"/>
    <w:tmpl w:val="A81EF2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55164"/>
    <w:multiLevelType w:val="hybridMultilevel"/>
    <w:tmpl w:val="EE7C9D3A"/>
    <w:lvl w:ilvl="0" w:tplc="730C32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14302">
    <w:abstractNumId w:val="0"/>
  </w:num>
  <w:num w:numId="2" w16cid:durableId="2006324857">
    <w:abstractNumId w:val="11"/>
  </w:num>
  <w:num w:numId="3" w16cid:durableId="1385565182">
    <w:abstractNumId w:val="13"/>
  </w:num>
  <w:num w:numId="4" w16cid:durableId="1356999619">
    <w:abstractNumId w:val="6"/>
  </w:num>
  <w:num w:numId="5" w16cid:durableId="427428094">
    <w:abstractNumId w:val="4"/>
  </w:num>
  <w:num w:numId="6" w16cid:durableId="635188633">
    <w:abstractNumId w:val="2"/>
  </w:num>
  <w:num w:numId="7" w16cid:durableId="2060517723">
    <w:abstractNumId w:val="8"/>
  </w:num>
  <w:num w:numId="8" w16cid:durableId="531650715">
    <w:abstractNumId w:val="1"/>
  </w:num>
  <w:num w:numId="9" w16cid:durableId="147094593">
    <w:abstractNumId w:val="14"/>
  </w:num>
  <w:num w:numId="10" w16cid:durableId="551038675">
    <w:abstractNumId w:val="18"/>
  </w:num>
  <w:num w:numId="11" w16cid:durableId="351303473">
    <w:abstractNumId w:val="19"/>
  </w:num>
  <w:num w:numId="12" w16cid:durableId="1456412849">
    <w:abstractNumId w:val="23"/>
  </w:num>
  <w:num w:numId="13" w16cid:durableId="2012295619">
    <w:abstractNumId w:val="10"/>
  </w:num>
  <w:num w:numId="14" w16cid:durableId="1305895501">
    <w:abstractNumId w:val="28"/>
  </w:num>
  <w:num w:numId="15" w16cid:durableId="1596864371">
    <w:abstractNumId w:val="24"/>
  </w:num>
  <w:num w:numId="16" w16cid:durableId="1919096422">
    <w:abstractNumId w:val="29"/>
  </w:num>
  <w:num w:numId="17" w16cid:durableId="1980648457">
    <w:abstractNumId w:val="30"/>
  </w:num>
  <w:num w:numId="18" w16cid:durableId="820729921">
    <w:abstractNumId w:val="16"/>
  </w:num>
  <w:num w:numId="19" w16cid:durableId="2125269632">
    <w:abstractNumId w:val="21"/>
  </w:num>
  <w:num w:numId="20" w16cid:durableId="1892811517">
    <w:abstractNumId w:val="26"/>
  </w:num>
  <w:num w:numId="21" w16cid:durableId="1623607184">
    <w:abstractNumId w:val="22"/>
  </w:num>
  <w:num w:numId="22" w16cid:durableId="504832302">
    <w:abstractNumId w:val="15"/>
  </w:num>
  <w:num w:numId="23" w16cid:durableId="573248856">
    <w:abstractNumId w:val="27"/>
  </w:num>
  <w:num w:numId="24" w16cid:durableId="2138377076">
    <w:abstractNumId w:val="25"/>
  </w:num>
  <w:num w:numId="25" w16cid:durableId="473646946">
    <w:abstractNumId w:val="7"/>
  </w:num>
  <w:num w:numId="26" w16cid:durableId="787503284">
    <w:abstractNumId w:val="20"/>
  </w:num>
  <w:num w:numId="27" w16cid:durableId="694160826">
    <w:abstractNumId w:val="3"/>
  </w:num>
  <w:num w:numId="28" w16cid:durableId="1020397894">
    <w:abstractNumId w:val="5"/>
  </w:num>
  <w:num w:numId="29" w16cid:durableId="2055613631">
    <w:abstractNumId w:val="9"/>
  </w:num>
  <w:num w:numId="30" w16cid:durableId="1172186567">
    <w:abstractNumId w:val="12"/>
  </w:num>
  <w:num w:numId="31" w16cid:durableId="19324271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2F"/>
    <w:rsid w:val="00000763"/>
    <w:rsid w:val="00001B68"/>
    <w:rsid w:val="00010F65"/>
    <w:rsid w:val="00011925"/>
    <w:rsid w:val="00013C74"/>
    <w:rsid w:val="00014508"/>
    <w:rsid w:val="00015C0B"/>
    <w:rsid w:val="00021024"/>
    <w:rsid w:val="00026042"/>
    <w:rsid w:val="00026DA6"/>
    <w:rsid w:val="000301D5"/>
    <w:rsid w:val="0003072D"/>
    <w:rsid w:val="0003243E"/>
    <w:rsid w:val="00034815"/>
    <w:rsid w:val="00034FDB"/>
    <w:rsid w:val="00035C61"/>
    <w:rsid w:val="00040B61"/>
    <w:rsid w:val="00055A57"/>
    <w:rsid w:val="000604FE"/>
    <w:rsid w:val="00061CD3"/>
    <w:rsid w:val="00066ABE"/>
    <w:rsid w:val="00067482"/>
    <w:rsid w:val="000676D2"/>
    <w:rsid w:val="00072776"/>
    <w:rsid w:val="00074CAC"/>
    <w:rsid w:val="00077E43"/>
    <w:rsid w:val="000806B3"/>
    <w:rsid w:val="00084792"/>
    <w:rsid w:val="00084CC5"/>
    <w:rsid w:val="00084D7A"/>
    <w:rsid w:val="0008644F"/>
    <w:rsid w:val="00091E23"/>
    <w:rsid w:val="00096B67"/>
    <w:rsid w:val="000A03D8"/>
    <w:rsid w:val="000A18E1"/>
    <w:rsid w:val="000A1B69"/>
    <w:rsid w:val="000A22DB"/>
    <w:rsid w:val="000A288D"/>
    <w:rsid w:val="000A3406"/>
    <w:rsid w:val="000A3BD1"/>
    <w:rsid w:val="000A721D"/>
    <w:rsid w:val="000B24C2"/>
    <w:rsid w:val="000B3A47"/>
    <w:rsid w:val="000B3E6F"/>
    <w:rsid w:val="000C0C1C"/>
    <w:rsid w:val="000C7F07"/>
    <w:rsid w:val="000C7F39"/>
    <w:rsid w:val="000D05C4"/>
    <w:rsid w:val="000D0B69"/>
    <w:rsid w:val="000D15FE"/>
    <w:rsid w:val="000D1F3B"/>
    <w:rsid w:val="000D36DA"/>
    <w:rsid w:val="000E0518"/>
    <w:rsid w:val="000F163D"/>
    <w:rsid w:val="000F61C2"/>
    <w:rsid w:val="00100454"/>
    <w:rsid w:val="00102E9E"/>
    <w:rsid w:val="0010353E"/>
    <w:rsid w:val="00104A0C"/>
    <w:rsid w:val="001073DB"/>
    <w:rsid w:val="00107B96"/>
    <w:rsid w:val="001121F8"/>
    <w:rsid w:val="00117C5F"/>
    <w:rsid w:val="001219EE"/>
    <w:rsid w:val="00121A9A"/>
    <w:rsid w:val="001266DF"/>
    <w:rsid w:val="00126BB4"/>
    <w:rsid w:val="00127FA2"/>
    <w:rsid w:val="001326D2"/>
    <w:rsid w:val="00133195"/>
    <w:rsid w:val="0013346D"/>
    <w:rsid w:val="001416EB"/>
    <w:rsid w:val="0014372F"/>
    <w:rsid w:val="00145725"/>
    <w:rsid w:val="00146E9D"/>
    <w:rsid w:val="00147426"/>
    <w:rsid w:val="0015130B"/>
    <w:rsid w:val="0015438A"/>
    <w:rsid w:val="0015775C"/>
    <w:rsid w:val="00165943"/>
    <w:rsid w:val="00167363"/>
    <w:rsid w:val="00170DF9"/>
    <w:rsid w:val="00171D21"/>
    <w:rsid w:val="0017420D"/>
    <w:rsid w:val="00184AD4"/>
    <w:rsid w:val="0019249C"/>
    <w:rsid w:val="001962D5"/>
    <w:rsid w:val="00197A72"/>
    <w:rsid w:val="001B2E67"/>
    <w:rsid w:val="001B3E25"/>
    <w:rsid w:val="001B4535"/>
    <w:rsid w:val="001B4ECC"/>
    <w:rsid w:val="001B783D"/>
    <w:rsid w:val="001B7C03"/>
    <w:rsid w:val="001C0245"/>
    <w:rsid w:val="001C06A9"/>
    <w:rsid w:val="001C2C64"/>
    <w:rsid w:val="001C3620"/>
    <w:rsid w:val="001C3A45"/>
    <w:rsid w:val="001D36E4"/>
    <w:rsid w:val="001E0644"/>
    <w:rsid w:val="001E2C06"/>
    <w:rsid w:val="001E4E31"/>
    <w:rsid w:val="001F0CD9"/>
    <w:rsid w:val="001F21B2"/>
    <w:rsid w:val="001F27CC"/>
    <w:rsid w:val="001F430F"/>
    <w:rsid w:val="001F5DF8"/>
    <w:rsid w:val="001F752D"/>
    <w:rsid w:val="0021394C"/>
    <w:rsid w:val="002147ED"/>
    <w:rsid w:val="00216764"/>
    <w:rsid w:val="00217D79"/>
    <w:rsid w:val="002204CD"/>
    <w:rsid w:val="00221B73"/>
    <w:rsid w:val="002246A9"/>
    <w:rsid w:val="002302B1"/>
    <w:rsid w:val="00235A6C"/>
    <w:rsid w:val="00236833"/>
    <w:rsid w:val="00236AFF"/>
    <w:rsid w:val="00237D91"/>
    <w:rsid w:val="00237FC7"/>
    <w:rsid w:val="00240F96"/>
    <w:rsid w:val="00241BC8"/>
    <w:rsid w:val="00244E63"/>
    <w:rsid w:val="00246152"/>
    <w:rsid w:val="00246F01"/>
    <w:rsid w:val="00251478"/>
    <w:rsid w:val="002571C4"/>
    <w:rsid w:val="00260C45"/>
    <w:rsid w:val="0026274D"/>
    <w:rsid w:val="0026634F"/>
    <w:rsid w:val="00270108"/>
    <w:rsid w:val="002705A7"/>
    <w:rsid w:val="00274161"/>
    <w:rsid w:val="00280AA5"/>
    <w:rsid w:val="002819F6"/>
    <w:rsid w:val="002837EA"/>
    <w:rsid w:val="00286DF2"/>
    <w:rsid w:val="00290750"/>
    <w:rsid w:val="002952A7"/>
    <w:rsid w:val="002A1CA3"/>
    <w:rsid w:val="002A2DDE"/>
    <w:rsid w:val="002A55E2"/>
    <w:rsid w:val="002A5681"/>
    <w:rsid w:val="002B0DD1"/>
    <w:rsid w:val="002B2655"/>
    <w:rsid w:val="002B3CB2"/>
    <w:rsid w:val="002B4196"/>
    <w:rsid w:val="002B4A67"/>
    <w:rsid w:val="002B59FC"/>
    <w:rsid w:val="002C15D3"/>
    <w:rsid w:val="002D12D9"/>
    <w:rsid w:val="002D1708"/>
    <w:rsid w:val="002D17AA"/>
    <w:rsid w:val="002D4711"/>
    <w:rsid w:val="002D6A48"/>
    <w:rsid w:val="002D7B2B"/>
    <w:rsid w:val="002E4B63"/>
    <w:rsid w:val="002E5237"/>
    <w:rsid w:val="002E5546"/>
    <w:rsid w:val="002E7A7E"/>
    <w:rsid w:val="00307E9B"/>
    <w:rsid w:val="00310AD2"/>
    <w:rsid w:val="00313CAB"/>
    <w:rsid w:val="00325C13"/>
    <w:rsid w:val="00330729"/>
    <w:rsid w:val="00337E16"/>
    <w:rsid w:val="0034441F"/>
    <w:rsid w:val="0034501A"/>
    <w:rsid w:val="003456C9"/>
    <w:rsid w:val="0035367A"/>
    <w:rsid w:val="0035472C"/>
    <w:rsid w:val="0035589F"/>
    <w:rsid w:val="0036247A"/>
    <w:rsid w:val="003624DD"/>
    <w:rsid w:val="003624F8"/>
    <w:rsid w:val="00366DF8"/>
    <w:rsid w:val="00370546"/>
    <w:rsid w:val="00373F5B"/>
    <w:rsid w:val="00382AF8"/>
    <w:rsid w:val="00383CB3"/>
    <w:rsid w:val="00385AB6"/>
    <w:rsid w:val="00393223"/>
    <w:rsid w:val="003A3B7A"/>
    <w:rsid w:val="003A4069"/>
    <w:rsid w:val="003A5373"/>
    <w:rsid w:val="003B1AB4"/>
    <w:rsid w:val="003B7CC7"/>
    <w:rsid w:val="003B7E3F"/>
    <w:rsid w:val="003C2E6E"/>
    <w:rsid w:val="003D137F"/>
    <w:rsid w:val="003D67C3"/>
    <w:rsid w:val="003E071C"/>
    <w:rsid w:val="003F1383"/>
    <w:rsid w:val="003F555E"/>
    <w:rsid w:val="0041715E"/>
    <w:rsid w:val="00417D97"/>
    <w:rsid w:val="0042139E"/>
    <w:rsid w:val="00421753"/>
    <w:rsid w:val="0043031A"/>
    <w:rsid w:val="0043401F"/>
    <w:rsid w:val="00434A8B"/>
    <w:rsid w:val="00434FC9"/>
    <w:rsid w:val="00447BCF"/>
    <w:rsid w:val="00451AE1"/>
    <w:rsid w:val="00453B07"/>
    <w:rsid w:val="00453CCC"/>
    <w:rsid w:val="00454459"/>
    <w:rsid w:val="004553DC"/>
    <w:rsid w:val="004563ED"/>
    <w:rsid w:val="00457E7F"/>
    <w:rsid w:val="00461BCA"/>
    <w:rsid w:val="00462ACC"/>
    <w:rsid w:val="004640B1"/>
    <w:rsid w:val="004706E3"/>
    <w:rsid w:val="00470E66"/>
    <w:rsid w:val="004714D4"/>
    <w:rsid w:val="0047427E"/>
    <w:rsid w:val="00476EFC"/>
    <w:rsid w:val="0048509D"/>
    <w:rsid w:val="0048584C"/>
    <w:rsid w:val="00486AF8"/>
    <w:rsid w:val="0048724F"/>
    <w:rsid w:val="00487A73"/>
    <w:rsid w:val="00487CE1"/>
    <w:rsid w:val="00491A50"/>
    <w:rsid w:val="00496574"/>
    <w:rsid w:val="004A31DC"/>
    <w:rsid w:val="004A6B64"/>
    <w:rsid w:val="004B093D"/>
    <w:rsid w:val="004B41F4"/>
    <w:rsid w:val="004C04EC"/>
    <w:rsid w:val="004C0A8D"/>
    <w:rsid w:val="004C1D6D"/>
    <w:rsid w:val="004C2243"/>
    <w:rsid w:val="004C2970"/>
    <w:rsid w:val="004C5882"/>
    <w:rsid w:val="004C782D"/>
    <w:rsid w:val="004D21C7"/>
    <w:rsid w:val="004D23FE"/>
    <w:rsid w:val="004D544D"/>
    <w:rsid w:val="004E2925"/>
    <w:rsid w:val="004E5588"/>
    <w:rsid w:val="004E61F6"/>
    <w:rsid w:val="004E6ABD"/>
    <w:rsid w:val="004F0A86"/>
    <w:rsid w:val="004F1326"/>
    <w:rsid w:val="004F3391"/>
    <w:rsid w:val="004F3898"/>
    <w:rsid w:val="004F48AC"/>
    <w:rsid w:val="004F4F16"/>
    <w:rsid w:val="005007F2"/>
    <w:rsid w:val="0050400E"/>
    <w:rsid w:val="005056AF"/>
    <w:rsid w:val="00506579"/>
    <w:rsid w:val="00507794"/>
    <w:rsid w:val="005079FB"/>
    <w:rsid w:val="00513253"/>
    <w:rsid w:val="00514951"/>
    <w:rsid w:val="00520588"/>
    <w:rsid w:val="00521F15"/>
    <w:rsid w:val="00522F0E"/>
    <w:rsid w:val="00523056"/>
    <w:rsid w:val="00525EE0"/>
    <w:rsid w:val="00533A7E"/>
    <w:rsid w:val="00535810"/>
    <w:rsid w:val="00536743"/>
    <w:rsid w:val="00536B24"/>
    <w:rsid w:val="00540495"/>
    <w:rsid w:val="00540C14"/>
    <w:rsid w:val="005425E6"/>
    <w:rsid w:val="0054611C"/>
    <w:rsid w:val="0055137E"/>
    <w:rsid w:val="00551639"/>
    <w:rsid w:val="00553C22"/>
    <w:rsid w:val="0055400F"/>
    <w:rsid w:val="00555367"/>
    <w:rsid w:val="005555F8"/>
    <w:rsid w:val="0055576B"/>
    <w:rsid w:val="00560E4F"/>
    <w:rsid w:val="005701FE"/>
    <w:rsid w:val="00577231"/>
    <w:rsid w:val="00585943"/>
    <w:rsid w:val="00585C1F"/>
    <w:rsid w:val="00591984"/>
    <w:rsid w:val="00593CDC"/>
    <w:rsid w:val="005962A6"/>
    <w:rsid w:val="00597B56"/>
    <w:rsid w:val="005A1D70"/>
    <w:rsid w:val="005A6AD0"/>
    <w:rsid w:val="005B2D88"/>
    <w:rsid w:val="005B3764"/>
    <w:rsid w:val="005B388F"/>
    <w:rsid w:val="005C2569"/>
    <w:rsid w:val="005C56FE"/>
    <w:rsid w:val="005D0AB5"/>
    <w:rsid w:val="005D716E"/>
    <w:rsid w:val="005E110A"/>
    <w:rsid w:val="005E1CDB"/>
    <w:rsid w:val="005E385D"/>
    <w:rsid w:val="005E6260"/>
    <w:rsid w:val="005E6AB9"/>
    <w:rsid w:val="005E7B55"/>
    <w:rsid w:val="005E7DC6"/>
    <w:rsid w:val="005F105E"/>
    <w:rsid w:val="005F1122"/>
    <w:rsid w:val="005F1DB8"/>
    <w:rsid w:val="005F7297"/>
    <w:rsid w:val="006040DB"/>
    <w:rsid w:val="00605343"/>
    <w:rsid w:val="00607C83"/>
    <w:rsid w:val="00607EDC"/>
    <w:rsid w:val="00612EC3"/>
    <w:rsid w:val="00614242"/>
    <w:rsid w:val="00621732"/>
    <w:rsid w:val="00637182"/>
    <w:rsid w:val="0063791D"/>
    <w:rsid w:val="00640CB5"/>
    <w:rsid w:val="0064107B"/>
    <w:rsid w:val="006415CF"/>
    <w:rsid w:val="00647C6D"/>
    <w:rsid w:val="006570A7"/>
    <w:rsid w:val="00663714"/>
    <w:rsid w:val="00664099"/>
    <w:rsid w:val="006674CF"/>
    <w:rsid w:val="006708FB"/>
    <w:rsid w:val="0067385B"/>
    <w:rsid w:val="0067622E"/>
    <w:rsid w:val="00690034"/>
    <w:rsid w:val="00693944"/>
    <w:rsid w:val="00694704"/>
    <w:rsid w:val="00694B50"/>
    <w:rsid w:val="006A289D"/>
    <w:rsid w:val="006A441E"/>
    <w:rsid w:val="006A4FC8"/>
    <w:rsid w:val="006A6E7E"/>
    <w:rsid w:val="006A7C54"/>
    <w:rsid w:val="006B11D7"/>
    <w:rsid w:val="006B18DA"/>
    <w:rsid w:val="006B2A5A"/>
    <w:rsid w:val="006B32E7"/>
    <w:rsid w:val="006B37BB"/>
    <w:rsid w:val="006B49E7"/>
    <w:rsid w:val="006C41EF"/>
    <w:rsid w:val="006C6ED5"/>
    <w:rsid w:val="006D1E49"/>
    <w:rsid w:val="006E03E3"/>
    <w:rsid w:val="006E218D"/>
    <w:rsid w:val="006E2A0A"/>
    <w:rsid w:val="006E66EA"/>
    <w:rsid w:val="006E763D"/>
    <w:rsid w:val="006F1187"/>
    <w:rsid w:val="006F1CE4"/>
    <w:rsid w:val="006F5693"/>
    <w:rsid w:val="006F6173"/>
    <w:rsid w:val="007031AA"/>
    <w:rsid w:val="00705CB2"/>
    <w:rsid w:val="0070659E"/>
    <w:rsid w:val="00710B91"/>
    <w:rsid w:val="0071141D"/>
    <w:rsid w:val="007172A4"/>
    <w:rsid w:val="00717612"/>
    <w:rsid w:val="00722780"/>
    <w:rsid w:val="00723E7A"/>
    <w:rsid w:val="00731B0D"/>
    <w:rsid w:val="00735D77"/>
    <w:rsid w:val="0073624E"/>
    <w:rsid w:val="00741884"/>
    <w:rsid w:val="00742264"/>
    <w:rsid w:val="00745B45"/>
    <w:rsid w:val="00746343"/>
    <w:rsid w:val="00746C8B"/>
    <w:rsid w:val="00750215"/>
    <w:rsid w:val="00750A17"/>
    <w:rsid w:val="007550B2"/>
    <w:rsid w:val="007579B6"/>
    <w:rsid w:val="00760E2C"/>
    <w:rsid w:val="00761508"/>
    <w:rsid w:val="007706A0"/>
    <w:rsid w:val="00773449"/>
    <w:rsid w:val="00773AE7"/>
    <w:rsid w:val="007747A3"/>
    <w:rsid w:val="00780977"/>
    <w:rsid w:val="00782592"/>
    <w:rsid w:val="00783CDE"/>
    <w:rsid w:val="0079253A"/>
    <w:rsid w:val="007932F3"/>
    <w:rsid w:val="00795F07"/>
    <w:rsid w:val="007962E0"/>
    <w:rsid w:val="00797504"/>
    <w:rsid w:val="007B6238"/>
    <w:rsid w:val="007C13D9"/>
    <w:rsid w:val="007C30D5"/>
    <w:rsid w:val="007C4753"/>
    <w:rsid w:val="007E047E"/>
    <w:rsid w:val="007E66CA"/>
    <w:rsid w:val="007F257C"/>
    <w:rsid w:val="007F5B23"/>
    <w:rsid w:val="007F7ECD"/>
    <w:rsid w:val="00800955"/>
    <w:rsid w:val="00801D65"/>
    <w:rsid w:val="00803E63"/>
    <w:rsid w:val="00805838"/>
    <w:rsid w:val="00807C35"/>
    <w:rsid w:val="00814F2D"/>
    <w:rsid w:val="00822A84"/>
    <w:rsid w:val="00822B80"/>
    <w:rsid w:val="008240C9"/>
    <w:rsid w:val="00824895"/>
    <w:rsid w:val="0082491E"/>
    <w:rsid w:val="00832FA2"/>
    <w:rsid w:val="00833E45"/>
    <w:rsid w:val="008342AD"/>
    <w:rsid w:val="0083738E"/>
    <w:rsid w:val="00844E61"/>
    <w:rsid w:val="0085736C"/>
    <w:rsid w:val="00860FDF"/>
    <w:rsid w:val="00871FC2"/>
    <w:rsid w:val="00873EB5"/>
    <w:rsid w:val="008745C7"/>
    <w:rsid w:val="00876549"/>
    <w:rsid w:val="00884E43"/>
    <w:rsid w:val="00886A5B"/>
    <w:rsid w:val="00893BF2"/>
    <w:rsid w:val="008956C3"/>
    <w:rsid w:val="008A0600"/>
    <w:rsid w:val="008A06D5"/>
    <w:rsid w:val="008A287C"/>
    <w:rsid w:val="008A32F4"/>
    <w:rsid w:val="008B2CF0"/>
    <w:rsid w:val="008B4AA8"/>
    <w:rsid w:val="008B7F3C"/>
    <w:rsid w:val="008B7F70"/>
    <w:rsid w:val="008C102A"/>
    <w:rsid w:val="008C30F1"/>
    <w:rsid w:val="008D17AE"/>
    <w:rsid w:val="008D34E7"/>
    <w:rsid w:val="008D433C"/>
    <w:rsid w:val="008E174B"/>
    <w:rsid w:val="008E1BB4"/>
    <w:rsid w:val="008E2936"/>
    <w:rsid w:val="008E3080"/>
    <w:rsid w:val="008E7A17"/>
    <w:rsid w:val="008E7B82"/>
    <w:rsid w:val="008F0AE0"/>
    <w:rsid w:val="008F33D0"/>
    <w:rsid w:val="008F5B62"/>
    <w:rsid w:val="008F7CAA"/>
    <w:rsid w:val="009044FA"/>
    <w:rsid w:val="00904676"/>
    <w:rsid w:val="00904702"/>
    <w:rsid w:val="0091022E"/>
    <w:rsid w:val="0091544A"/>
    <w:rsid w:val="009159B6"/>
    <w:rsid w:val="0092212A"/>
    <w:rsid w:val="00925C60"/>
    <w:rsid w:val="00925D87"/>
    <w:rsid w:val="00927643"/>
    <w:rsid w:val="00930184"/>
    <w:rsid w:val="0093177C"/>
    <w:rsid w:val="00935831"/>
    <w:rsid w:val="00937A99"/>
    <w:rsid w:val="009409BE"/>
    <w:rsid w:val="00942BC1"/>
    <w:rsid w:val="00944F16"/>
    <w:rsid w:val="0094586D"/>
    <w:rsid w:val="00957323"/>
    <w:rsid w:val="00961D21"/>
    <w:rsid w:val="009807E9"/>
    <w:rsid w:val="00980D88"/>
    <w:rsid w:val="0098301A"/>
    <w:rsid w:val="009830A0"/>
    <w:rsid w:val="009851CC"/>
    <w:rsid w:val="00987171"/>
    <w:rsid w:val="00991DBA"/>
    <w:rsid w:val="00995307"/>
    <w:rsid w:val="009A3675"/>
    <w:rsid w:val="009A3C78"/>
    <w:rsid w:val="009A61BB"/>
    <w:rsid w:val="009A6832"/>
    <w:rsid w:val="009B4706"/>
    <w:rsid w:val="009B4CFC"/>
    <w:rsid w:val="009B7DD8"/>
    <w:rsid w:val="009C0A4B"/>
    <w:rsid w:val="009C5B1B"/>
    <w:rsid w:val="009C7642"/>
    <w:rsid w:val="009D09BD"/>
    <w:rsid w:val="009D2CC9"/>
    <w:rsid w:val="009D3286"/>
    <w:rsid w:val="009D35EF"/>
    <w:rsid w:val="009D701D"/>
    <w:rsid w:val="009E0051"/>
    <w:rsid w:val="009E0DC2"/>
    <w:rsid w:val="009E386C"/>
    <w:rsid w:val="009F4386"/>
    <w:rsid w:val="00A044BF"/>
    <w:rsid w:val="00A0508B"/>
    <w:rsid w:val="00A079BC"/>
    <w:rsid w:val="00A07ED1"/>
    <w:rsid w:val="00A1248B"/>
    <w:rsid w:val="00A17FD6"/>
    <w:rsid w:val="00A21FEC"/>
    <w:rsid w:val="00A308B2"/>
    <w:rsid w:val="00A32DD5"/>
    <w:rsid w:val="00A37DAB"/>
    <w:rsid w:val="00A41B1E"/>
    <w:rsid w:val="00A41FA8"/>
    <w:rsid w:val="00A453C0"/>
    <w:rsid w:val="00A470FD"/>
    <w:rsid w:val="00A51953"/>
    <w:rsid w:val="00A5204A"/>
    <w:rsid w:val="00A548B7"/>
    <w:rsid w:val="00A55C57"/>
    <w:rsid w:val="00A63D00"/>
    <w:rsid w:val="00A66274"/>
    <w:rsid w:val="00A665C8"/>
    <w:rsid w:val="00A7021C"/>
    <w:rsid w:val="00A72B5A"/>
    <w:rsid w:val="00A803FD"/>
    <w:rsid w:val="00A81507"/>
    <w:rsid w:val="00A82F2D"/>
    <w:rsid w:val="00A836BC"/>
    <w:rsid w:val="00A84674"/>
    <w:rsid w:val="00A92157"/>
    <w:rsid w:val="00A93512"/>
    <w:rsid w:val="00A97610"/>
    <w:rsid w:val="00A97F02"/>
    <w:rsid w:val="00AA5354"/>
    <w:rsid w:val="00AA6B14"/>
    <w:rsid w:val="00AB4E41"/>
    <w:rsid w:val="00AC1BFC"/>
    <w:rsid w:val="00AC4468"/>
    <w:rsid w:val="00AC6817"/>
    <w:rsid w:val="00AD3F5D"/>
    <w:rsid w:val="00AD7D47"/>
    <w:rsid w:val="00AE1FBE"/>
    <w:rsid w:val="00AE32F0"/>
    <w:rsid w:val="00AE58C1"/>
    <w:rsid w:val="00AE6262"/>
    <w:rsid w:val="00AE7AB1"/>
    <w:rsid w:val="00AF1017"/>
    <w:rsid w:val="00AF2381"/>
    <w:rsid w:val="00AF37FA"/>
    <w:rsid w:val="00AF5BDE"/>
    <w:rsid w:val="00AF626C"/>
    <w:rsid w:val="00AF7405"/>
    <w:rsid w:val="00B0017A"/>
    <w:rsid w:val="00B10C4D"/>
    <w:rsid w:val="00B17BBE"/>
    <w:rsid w:val="00B21947"/>
    <w:rsid w:val="00B34F44"/>
    <w:rsid w:val="00B35BA9"/>
    <w:rsid w:val="00B40AF2"/>
    <w:rsid w:val="00B43762"/>
    <w:rsid w:val="00B44605"/>
    <w:rsid w:val="00B46062"/>
    <w:rsid w:val="00B515D9"/>
    <w:rsid w:val="00B62A8D"/>
    <w:rsid w:val="00B6528C"/>
    <w:rsid w:val="00B674B0"/>
    <w:rsid w:val="00B7062E"/>
    <w:rsid w:val="00B76CCF"/>
    <w:rsid w:val="00B77911"/>
    <w:rsid w:val="00B80E26"/>
    <w:rsid w:val="00B810F5"/>
    <w:rsid w:val="00B91254"/>
    <w:rsid w:val="00B9378E"/>
    <w:rsid w:val="00B97283"/>
    <w:rsid w:val="00BA4D36"/>
    <w:rsid w:val="00BA60CD"/>
    <w:rsid w:val="00BB0AC5"/>
    <w:rsid w:val="00BB13D7"/>
    <w:rsid w:val="00BB3D37"/>
    <w:rsid w:val="00BB4152"/>
    <w:rsid w:val="00BB5CCE"/>
    <w:rsid w:val="00BB7B01"/>
    <w:rsid w:val="00BC0065"/>
    <w:rsid w:val="00BC10E2"/>
    <w:rsid w:val="00BC2E80"/>
    <w:rsid w:val="00BC6A17"/>
    <w:rsid w:val="00BD16BA"/>
    <w:rsid w:val="00BD21D9"/>
    <w:rsid w:val="00BD4168"/>
    <w:rsid w:val="00BD59BB"/>
    <w:rsid w:val="00BD720E"/>
    <w:rsid w:val="00BD7F45"/>
    <w:rsid w:val="00BE709A"/>
    <w:rsid w:val="00BF0BC7"/>
    <w:rsid w:val="00BF4EBC"/>
    <w:rsid w:val="00BF62C3"/>
    <w:rsid w:val="00BF633A"/>
    <w:rsid w:val="00C01BAD"/>
    <w:rsid w:val="00C04643"/>
    <w:rsid w:val="00C10022"/>
    <w:rsid w:val="00C105AF"/>
    <w:rsid w:val="00C1078D"/>
    <w:rsid w:val="00C1477F"/>
    <w:rsid w:val="00C20B0F"/>
    <w:rsid w:val="00C21C56"/>
    <w:rsid w:val="00C2275C"/>
    <w:rsid w:val="00C233C9"/>
    <w:rsid w:val="00C33193"/>
    <w:rsid w:val="00C33336"/>
    <w:rsid w:val="00C33C03"/>
    <w:rsid w:val="00C33C3E"/>
    <w:rsid w:val="00C35372"/>
    <w:rsid w:val="00C35728"/>
    <w:rsid w:val="00C35A55"/>
    <w:rsid w:val="00C364CD"/>
    <w:rsid w:val="00C37595"/>
    <w:rsid w:val="00C402DB"/>
    <w:rsid w:val="00C43E1F"/>
    <w:rsid w:val="00C449BF"/>
    <w:rsid w:val="00C44EC9"/>
    <w:rsid w:val="00C47356"/>
    <w:rsid w:val="00C513AE"/>
    <w:rsid w:val="00C515C2"/>
    <w:rsid w:val="00C51B5F"/>
    <w:rsid w:val="00C52E07"/>
    <w:rsid w:val="00C53A2D"/>
    <w:rsid w:val="00C54AA5"/>
    <w:rsid w:val="00C566B9"/>
    <w:rsid w:val="00C57A2D"/>
    <w:rsid w:val="00C6257A"/>
    <w:rsid w:val="00C71914"/>
    <w:rsid w:val="00C73033"/>
    <w:rsid w:val="00C81F5C"/>
    <w:rsid w:val="00C84BE0"/>
    <w:rsid w:val="00C8604E"/>
    <w:rsid w:val="00C862EA"/>
    <w:rsid w:val="00C8681D"/>
    <w:rsid w:val="00C91ABE"/>
    <w:rsid w:val="00C92912"/>
    <w:rsid w:val="00C971FD"/>
    <w:rsid w:val="00CA0048"/>
    <w:rsid w:val="00CA0C32"/>
    <w:rsid w:val="00CB116C"/>
    <w:rsid w:val="00CB4FBE"/>
    <w:rsid w:val="00CB6656"/>
    <w:rsid w:val="00CC1155"/>
    <w:rsid w:val="00CC7759"/>
    <w:rsid w:val="00CE1E11"/>
    <w:rsid w:val="00CE2685"/>
    <w:rsid w:val="00CE72EE"/>
    <w:rsid w:val="00CF05A5"/>
    <w:rsid w:val="00CF16FE"/>
    <w:rsid w:val="00CF1A95"/>
    <w:rsid w:val="00CF2A44"/>
    <w:rsid w:val="00CF377C"/>
    <w:rsid w:val="00CF412D"/>
    <w:rsid w:val="00CF4472"/>
    <w:rsid w:val="00CF533A"/>
    <w:rsid w:val="00CF55ED"/>
    <w:rsid w:val="00CF75DB"/>
    <w:rsid w:val="00D0204B"/>
    <w:rsid w:val="00D07C71"/>
    <w:rsid w:val="00D110CB"/>
    <w:rsid w:val="00D13CF3"/>
    <w:rsid w:val="00D15E58"/>
    <w:rsid w:val="00D2032D"/>
    <w:rsid w:val="00D2075A"/>
    <w:rsid w:val="00D24279"/>
    <w:rsid w:val="00D252E0"/>
    <w:rsid w:val="00D261C4"/>
    <w:rsid w:val="00D3191B"/>
    <w:rsid w:val="00D35A25"/>
    <w:rsid w:val="00D3692D"/>
    <w:rsid w:val="00D36DC2"/>
    <w:rsid w:val="00D37246"/>
    <w:rsid w:val="00D4164E"/>
    <w:rsid w:val="00D43006"/>
    <w:rsid w:val="00D4329B"/>
    <w:rsid w:val="00D46272"/>
    <w:rsid w:val="00D6240F"/>
    <w:rsid w:val="00D67109"/>
    <w:rsid w:val="00D7029F"/>
    <w:rsid w:val="00D725EC"/>
    <w:rsid w:val="00D738B8"/>
    <w:rsid w:val="00D77252"/>
    <w:rsid w:val="00D772C4"/>
    <w:rsid w:val="00D814DD"/>
    <w:rsid w:val="00D823AA"/>
    <w:rsid w:val="00D874CE"/>
    <w:rsid w:val="00D91DAD"/>
    <w:rsid w:val="00DA0E55"/>
    <w:rsid w:val="00DA344A"/>
    <w:rsid w:val="00DA493D"/>
    <w:rsid w:val="00DA68E5"/>
    <w:rsid w:val="00DB015A"/>
    <w:rsid w:val="00DB12B0"/>
    <w:rsid w:val="00DB1C8F"/>
    <w:rsid w:val="00DB3755"/>
    <w:rsid w:val="00DC2BBE"/>
    <w:rsid w:val="00DC6271"/>
    <w:rsid w:val="00DC6913"/>
    <w:rsid w:val="00DC7ACA"/>
    <w:rsid w:val="00DD24F2"/>
    <w:rsid w:val="00DE0456"/>
    <w:rsid w:val="00DE2310"/>
    <w:rsid w:val="00DF26F3"/>
    <w:rsid w:val="00DF3861"/>
    <w:rsid w:val="00DF6891"/>
    <w:rsid w:val="00DF7ABA"/>
    <w:rsid w:val="00E0285E"/>
    <w:rsid w:val="00E04F7E"/>
    <w:rsid w:val="00E061D5"/>
    <w:rsid w:val="00E0699C"/>
    <w:rsid w:val="00E07A0E"/>
    <w:rsid w:val="00E07B5D"/>
    <w:rsid w:val="00E13CF3"/>
    <w:rsid w:val="00E13D8D"/>
    <w:rsid w:val="00E164B6"/>
    <w:rsid w:val="00E217E5"/>
    <w:rsid w:val="00E33802"/>
    <w:rsid w:val="00E36A1D"/>
    <w:rsid w:val="00E36D06"/>
    <w:rsid w:val="00E42527"/>
    <w:rsid w:val="00E5101E"/>
    <w:rsid w:val="00E60B77"/>
    <w:rsid w:val="00E631BC"/>
    <w:rsid w:val="00E65A91"/>
    <w:rsid w:val="00E731A5"/>
    <w:rsid w:val="00E75CB0"/>
    <w:rsid w:val="00E80EA6"/>
    <w:rsid w:val="00E81409"/>
    <w:rsid w:val="00E86A26"/>
    <w:rsid w:val="00EA2A02"/>
    <w:rsid w:val="00EA3E5A"/>
    <w:rsid w:val="00EA42C1"/>
    <w:rsid w:val="00EA47D0"/>
    <w:rsid w:val="00EA5246"/>
    <w:rsid w:val="00EA619C"/>
    <w:rsid w:val="00EB220F"/>
    <w:rsid w:val="00EB55ED"/>
    <w:rsid w:val="00EB6BC5"/>
    <w:rsid w:val="00EB7C79"/>
    <w:rsid w:val="00ED4062"/>
    <w:rsid w:val="00ED67BF"/>
    <w:rsid w:val="00ED7622"/>
    <w:rsid w:val="00EE294C"/>
    <w:rsid w:val="00EE3D51"/>
    <w:rsid w:val="00EE4655"/>
    <w:rsid w:val="00EE479C"/>
    <w:rsid w:val="00EE4F89"/>
    <w:rsid w:val="00EE7E0F"/>
    <w:rsid w:val="00EF010A"/>
    <w:rsid w:val="00EF0841"/>
    <w:rsid w:val="00EF4F00"/>
    <w:rsid w:val="00EF7191"/>
    <w:rsid w:val="00F005D0"/>
    <w:rsid w:val="00F1686A"/>
    <w:rsid w:val="00F16AA8"/>
    <w:rsid w:val="00F213A9"/>
    <w:rsid w:val="00F21E19"/>
    <w:rsid w:val="00F22D71"/>
    <w:rsid w:val="00F253A6"/>
    <w:rsid w:val="00F262B5"/>
    <w:rsid w:val="00F272AA"/>
    <w:rsid w:val="00F27728"/>
    <w:rsid w:val="00F33BAE"/>
    <w:rsid w:val="00F33F58"/>
    <w:rsid w:val="00F36F4A"/>
    <w:rsid w:val="00F4001F"/>
    <w:rsid w:val="00F4029B"/>
    <w:rsid w:val="00F402E7"/>
    <w:rsid w:val="00F43998"/>
    <w:rsid w:val="00F43D38"/>
    <w:rsid w:val="00F45613"/>
    <w:rsid w:val="00F5557E"/>
    <w:rsid w:val="00F56B04"/>
    <w:rsid w:val="00F56D44"/>
    <w:rsid w:val="00F666EC"/>
    <w:rsid w:val="00F71DA8"/>
    <w:rsid w:val="00F74154"/>
    <w:rsid w:val="00F77426"/>
    <w:rsid w:val="00F805CA"/>
    <w:rsid w:val="00F80E59"/>
    <w:rsid w:val="00F82D7A"/>
    <w:rsid w:val="00F86C42"/>
    <w:rsid w:val="00F90B87"/>
    <w:rsid w:val="00F9591A"/>
    <w:rsid w:val="00F9792D"/>
    <w:rsid w:val="00FA2AAB"/>
    <w:rsid w:val="00FA3A02"/>
    <w:rsid w:val="00FA7F3E"/>
    <w:rsid w:val="00FB4823"/>
    <w:rsid w:val="00FB633C"/>
    <w:rsid w:val="00FC07AC"/>
    <w:rsid w:val="00FC7D76"/>
    <w:rsid w:val="00FD53AC"/>
    <w:rsid w:val="00FD5D8F"/>
    <w:rsid w:val="00FE1D72"/>
    <w:rsid w:val="00FE2291"/>
    <w:rsid w:val="00FE417A"/>
    <w:rsid w:val="00FF053B"/>
    <w:rsid w:val="00FF12C3"/>
    <w:rsid w:val="00FF1AD7"/>
    <w:rsid w:val="00FF2AC0"/>
    <w:rsid w:val="00FF4EBD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5016F0C"/>
  <w15:chartTrackingRefBased/>
  <w15:docId w15:val="{21646F1F-9CB1-4E0A-8612-31C16E02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74B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37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4372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2C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2CC9"/>
  </w:style>
  <w:style w:type="paragraph" w:styleId="llb">
    <w:name w:val="footer"/>
    <w:basedOn w:val="Norml"/>
    <w:link w:val="llbChar"/>
    <w:uiPriority w:val="99"/>
    <w:unhideWhenUsed/>
    <w:rsid w:val="009D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2CC9"/>
  </w:style>
  <w:style w:type="character" w:styleId="Hiperhivatkozs">
    <w:name w:val="Hyperlink"/>
    <w:uiPriority w:val="99"/>
    <w:unhideWhenUsed/>
    <w:rsid w:val="00AA5354"/>
    <w:rPr>
      <w:color w:val="0000FF"/>
      <w:u w:val="single"/>
    </w:rPr>
  </w:style>
  <w:style w:type="paragraph" w:customStyle="1" w:styleId="Default">
    <w:name w:val="Default"/>
    <w:rsid w:val="004C5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ldalszm">
    <w:name w:val="page number"/>
    <w:basedOn w:val="Bekezdsalapbettpusa"/>
    <w:rsid w:val="008E1BB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E385D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5E385D"/>
    <w:rPr>
      <w:lang w:eastAsia="en-US"/>
    </w:rPr>
  </w:style>
  <w:style w:type="character" w:styleId="Lbjegyzet-hivatkozs">
    <w:name w:val="footnote reference"/>
    <w:uiPriority w:val="99"/>
    <w:semiHidden/>
    <w:unhideWhenUsed/>
    <w:rsid w:val="005E385D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A41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AF74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740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F740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74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F74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9232-F31E-49E7-AA1E-55D9E9D4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4460</Words>
  <Characters>30774</Characters>
  <Application>Microsoft Office Word</Application>
  <DocSecurity>0</DocSecurity>
  <Lines>256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Egerszalóki Közös Önkormányzati Hivatal</vt:lpstr>
    </vt:vector>
  </TitlesOfParts>
  <Company/>
  <LinksUpToDate>false</LinksUpToDate>
  <CharactersWithSpaces>35164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Egerszalóki Közös Önkormányzati Hivatal</dc:title>
  <dc:subject/>
  <dc:creator>jegyzo</dc:creator>
  <cp:keywords/>
  <cp:lastModifiedBy>Kata Szász</cp:lastModifiedBy>
  <cp:revision>2</cp:revision>
  <cp:lastPrinted>2013-06-10T09:13:00Z</cp:lastPrinted>
  <dcterms:created xsi:type="dcterms:W3CDTF">2022-09-06T06:59:00Z</dcterms:created>
  <dcterms:modified xsi:type="dcterms:W3CDTF">2022-09-06T06:59:00Z</dcterms:modified>
</cp:coreProperties>
</file>